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CC" w:rsidRDefault="0012561E">
      <w:pPr>
        <w:spacing w:line="273" w:lineRule="auto"/>
        <w:ind w:firstLine="708"/>
        <w:jc w:val="both"/>
        <w:rPr>
          <w:sz w:val="20"/>
          <w:szCs w:val="20"/>
        </w:rPr>
      </w:pPr>
      <w:r w:rsidRPr="0012561E">
        <w:rPr>
          <w:rFonts w:eastAsia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65770867" r:id="rId6"/>
        </w:object>
      </w:r>
      <w:r w:rsidR="007F527A">
        <w:rPr>
          <w:rFonts w:eastAsia="Times New Roman"/>
          <w:sz w:val="28"/>
          <w:szCs w:val="28"/>
        </w:rPr>
        <w:t>2.2. 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</w:t>
      </w:r>
      <w:bookmarkStart w:id="0" w:name="_GoBack"/>
      <w:bookmarkEnd w:id="0"/>
      <w:r w:rsidR="007F527A">
        <w:rPr>
          <w:rFonts w:eastAsia="Times New Roman"/>
          <w:sz w:val="28"/>
          <w:szCs w:val="28"/>
        </w:rPr>
        <w:t xml:space="preserve">ся, </w:t>
      </w:r>
      <w:r w:rsidR="007F527A">
        <w:rPr>
          <w:rFonts w:eastAsia="Times New Roman"/>
          <w:sz w:val="28"/>
          <w:szCs w:val="28"/>
        </w:rPr>
        <w:lastRenderedPageBreak/>
        <w:t>имеющего основное общее образование, при наличии письменного согласия родителя (законного представителя).</w:t>
      </w:r>
    </w:p>
    <w:p w:rsidR="000F09CC" w:rsidRDefault="000F09CC">
      <w:pPr>
        <w:spacing w:line="6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В заявлении на перевод в параллельный класс указываются: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обучающегося;</w:t>
      </w:r>
    </w:p>
    <w:p w:rsidR="000F09CC" w:rsidRDefault="000F09CC">
      <w:pPr>
        <w:spacing w:line="50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год рождения обучающегося;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класс обучения;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класс, в который заявлен перевод;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дата перевода.</w:t>
      </w:r>
    </w:p>
    <w:p w:rsidR="000F09CC" w:rsidRDefault="000F09CC">
      <w:pPr>
        <w:spacing w:line="50" w:lineRule="exact"/>
        <w:rPr>
          <w:sz w:val="20"/>
          <w:szCs w:val="20"/>
        </w:rPr>
      </w:pPr>
    </w:p>
    <w:p w:rsidR="000F09CC" w:rsidRPr="007F527A" w:rsidRDefault="007F527A" w:rsidP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Заявление о переводе в параллельный класс подается в канцелярию</w:t>
      </w:r>
      <w:r>
        <w:rPr>
          <w:sz w:val="20"/>
          <w:szCs w:val="20"/>
        </w:rPr>
        <w:t xml:space="preserve"> </w:t>
      </w:r>
      <w:r w:rsidRPr="007F527A">
        <w:rPr>
          <w:sz w:val="28"/>
          <w:szCs w:val="28"/>
        </w:rPr>
        <w:t>ш</w:t>
      </w:r>
      <w:r w:rsidRPr="007F527A">
        <w:rPr>
          <w:rFonts w:eastAsia="Times New Roman"/>
          <w:sz w:val="28"/>
          <w:szCs w:val="28"/>
        </w:rPr>
        <w:t>колы.</w:t>
      </w:r>
    </w:p>
    <w:p w:rsidR="000F09CC" w:rsidRDefault="000F09CC">
      <w:pPr>
        <w:spacing w:line="64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 2.2–2.3 настоящего порядка.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6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numPr>
          <w:ilvl w:val="1"/>
          <w:numId w:val="3"/>
        </w:numPr>
        <w:tabs>
          <w:tab w:val="left" w:pos="979"/>
        </w:tabs>
        <w:spacing w:line="271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переводе может быть отказано при отсутствии свободных мест в классе, в который заявлен перевод, а также в случае, предусмотренном пунктом 2.17 настоящего порядка.</w:t>
      </w:r>
    </w:p>
    <w:p w:rsidR="000F09CC" w:rsidRDefault="000F09CC">
      <w:pPr>
        <w:spacing w:line="21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73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0F09CC" w:rsidRDefault="000F09CC">
      <w:pPr>
        <w:spacing w:line="19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72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0F09CC" w:rsidRDefault="000F09CC">
      <w:pPr>
        <w:spacing w:line="21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7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0F09CC" w:rsidRDefault="000F09CC">
      <w:pPr>
        <w:spacing w:line="16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65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Факт ознакомления заявителя с уведомлением фиксируется на копии уведомления и заверяется личной подписью заявителя.</w:t>
      </w:r>
    </w:p>
    <w:p w:rsidR="000F09CC" w:rsidRDefault="000F09CC">
      <w:pPr>
        <w:spacing w:line="31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73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0F09CC" w:rsidRDefault="000F09CC">
      <w:pPr>
        <w:spacing w:line="19" w:lineRule="exact"/>
        <w:rPr>
          <w:rFonts w:eastAsia="Times New Roman"/>
          <w:sz w:val="28"/>
          <w:szCs w:val="28"/>
        </w:rPr>
      </w:pPr>
    </w:p>
    <w:p w:rsidR="000F09CC" w:rsidRDefault="007F527A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</w:t>
      </w:r>
    </w:p>
    <w:p w:rsidR="000F09CC" w:rsidRDefault="000F09CC">
      <w:pPr>
        <w:spacing w:line="7" w:lineRule="exact"/>
        <w:rPr>
          <w:rFonts w:eastAsia="Times New Roman"/>
          <w:sz w:val="28"/>
          <w:szCs w:val="28"/>
        </w:rPr>
      </w:pPr>
    </w:p>
    <w:p w:rsidR="000F09CC" w:rsidRDefault="007F527A">
      <w:pPr>
        <w:numPr>
          <w:ilvl w:val="0"/>
          <w:numId w:val="3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любой момент до издания приказа о переводе.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Отзыв заявления оформляется в письменном виде, заверяется личной</w:t>
      </w:r>
    </w:p>
    <w:p w:rsidR="000F09CC" w:rsidRDefault="007F527A">
      <w:pPr>
        <w:spacing w:line="26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подписью лица, подававшего заявление на перевод в параллельный класс, и подается в канцелярию школы.</w:t>
      </w:r>
    </w:p>
    <w:p w:rsidR="000F09CC" w:rsidRDefault="000F09CC">
      <w:pPr>
        <w:spacing w:line="26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отказе или уклонении родителей (законных представителей) несовершеннолетнего обучающегося от ознакомления с уведомлением </w:t>
      </w:r>
      <w:r>
        <w:rPr>
          <w:rFonts w:eastAsia="Times New Roman"/>
          <w:sz w:val="28"/>
          <w:szCs w:val="28"/>
        </w:rPr>
        <w:lastRenderedPageBreak/>
        <w:t>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F09CC" w:rsidRDefault="000F09CC">
      <w:pPr>
        <w:spacing w:line="20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2.17. Если в течение срока, указанного в уведомлении, родители (законные представители) несовершеннолетнего обучающегося приняли решение о переводе</w:t>
      </w:r>
    </w:p>
    <w:p w:rsidR="000F09CC" w:rsidRDefault="000F09CC">
      <w:pPr>
        <w:spacing w:line="28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4"/>
        </w:numPr>
        <w:tabs>
          <w:tab w:val="left" w:pos="288"/>
        </w:tabs>
        <w:spacing w:line="272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0F09CC" w:rsidRDefault="007F527A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Издание приказа о переводе осуществляется в порядке, предусмотренном в пункте 2.6 настоящего порядка.</w:t>
      </w:r>
    </w:p>
    <w:p w:rsidR="000F09CC" w:rsidRDefault="000F09CC">
      <w:pPr>
        <w:spacing w:line="26" w:lineRule="exact"/>
        <w:rPr>
          <w:sz w:val="20"/>
          <w:szCs w:val="20"/>
        </w:rPr>
      </w:pPr>
    </w:p>
    <w:p w:rsidR="000F09CC" w:rsidRDefault="007F527A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2.18. 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0F09CC" w:rsidRDefault="000F09CC">
      <w:pPr>
        <w:spacing w:line="19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2.19. 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0F09CC" w:rsidRDefault="000F09CC">
      <w:pPr>
        <w:spacing w:line="26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2.20.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0F09CC" w:rsidRDefault="000F09CC">
      <w:pPr>
        <w:spacing w:line="386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5"/>
        </w:numPr>
        <w:tabs>
          <w:tab w:val="left" w:pos="900"/>
        </w:tabs>
        <w:ind w:left="90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Перевод обучающихся в связи с изменением численности классов</w:t>
      </w:r>
    </w:p>
    <w:p w:rsidR="000F09CC" w:rsidRDefault="000F09CC">
      <w:pPr>
        <w:spacing w:line="56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</w:t>
      </w:r>
    </w:p>
    <w:p w:rsidR="000F09CC" w:rsidRDefault="007F527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не требуется.</w:t>
      </w:r>
    </w:p>
    <w:p w:rsidR="000F09CC" w:rsidRDefault="000F09CC">
      <w:pPr>
        <w:spacing w:line="64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:rsidR="000F09CC" w:rsidRDefault="000F09CC">
      <w:pPr>
        <w:spacing w:line="385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6"/>
        </w:numPr>
        <w:tabs>
          <w:tab w:val="left" w:pos="2400"/>
        </w:tabs>
        <w:ind w:left="240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Перевод обучающихся в следующий класс</w:t>
      </w:r>
    </w:p>
    <w:p w:rsidR="000F09CC" w:rsidRDefault="000F09CC">
      <w:pPr>
        <w:spacing w:line="57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Перевод обучающихся в следующий класс, в том числе условно, осуществляется по решению педагогического совета школы.</w:t>
      </w:r>
    </w:p>
    <w:p w:rsidR="000F09CC" w:rsidRDefault="000F09CC">
      <w:pPr>
        <w:spacing w:line="28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4.5. 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0F09CC" w:rsidRDefault="000F09CC">
      <w:pPr>
        <w:spacing w:line="382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7"/>
        </w:numPr>
        <w:tabs>
          <w:tab w:val="left" w:pos="2860"/>
        </w:tabs>
        <w:ind w:left="28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повторного обучения</w:t>
      </w:r>
    </w:p>
    <w:p w:rsidR="000F09CC" w:rsidRDefault="000F09CC">
      <w:pPr>
        <w:spacing w:line="57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Повторное обучение предоставляется обучающемуся по заявлению родителя (законного представителя). В заявлении указываются:</w:t>
      </w:r>
    </w:p>
    <w:p w:rsidR="000F09CC" w:rsidRDefault="007F527A">
      <w:pPr>
        <w:spacing w:line="271" w:lineRule="auto"/>
        <w:ind w:left="700" w:right="2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фамилия, имя, отчество (при наличии) обучающегося; б) год </w:t>
      </w:r>
      <w:proofErr w:type="gramStart"/>
      <w:r>
        <w:rPr>
          <w:rFonts w:eastAsia="Times New Roman"/>
          <w:sz w:val="28"/>
          <w:szCs w:val="28"/>
        </w:rPr>
        <w:t>рождения</w:t>
      </w:r>
      <w:proofErr w:type="gramEnd"/>
      <w:r>
        <w:rPr>
          <w:rFonts w:eastAsia="Times New Roman"/>
          <w:sz w:val="28"/>
          <w:szCs w:val="28"/>
        </w:rPr>
        <w:t xml:space="preserve"> обучающегося; в) класс обучения;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0F09CC" w:rsidRDefault="000F09CC">
      <w:pPr>
        <w:spacing w:line="7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Заявление о повторном обучении подается в канцелярию школы.</w:t>
      </w:r>
    </w:p>
    <w:p w:rsidR="000F09CC" w:rsidRDefault="000F09CC">
      <w:pPr>
        <w:spacing w:line="61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F09CC" w:rsidRDefault="000F09CC">
      <w:pPr>
        <w:spacing w:line="24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0F09CC" w:rsidRDefault="000F09CC">
      <w:pPr>
        <w:spacing w:line="386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8"/>
        </w:numPr>
        <w:tabs>
          <w:tab w:val="left" w:pos="660"/>
        </w:tabs>
        <w:ind w:left="66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Перевод на обучение по адаптированной образовательной программе</w:t>
      </w:r>
    </w:p>
    <w:p w:rsidR="000F09CC" w:rsidRDefault="000F09CC">
      <w:pPr>
        <w:spacing w:line="57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психолого-педагогического консилиума (далее – ППк).</w:t>
      </w:r>
    </w:p>
    <w:p w:rsidR="000F09CC" w:rsidRDefault="000F09CC">
      <w:pPr>
        <w:spacing w:line="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В заявлении родителей (законных представителей) указываются: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обучающегося;</w:t>
      </w:r>
    </w:p>
    <w:p w:rsidR="000F09CC" w:rsidRDefault="000F09CC">
      <w:pPr>
        <w:spacing w:line="4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б) год рождения обучающегося;</w:t>
      </w:r>
    </w:p>
    <w:p w:rsidR="000F09CC" w:rsidRDefault="000F09CC">
      <w:pPr>
        <w:spacing w:line="50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класс обучения;</w:t>
      </w:r>
    </w:p>
    <w:p w:rsidR="000F09CC" w:rsidRDefault="000F09CC">
      <w:pPr>
        <w:spacing w:line="61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вид, уровень и (или) направленность адаптированной образовательной программы, на которую заявлен перевод;</w:t>
      </w:r>
    </w:p>
    <w:p w:rsidR="000F09CC" w:rsidRDefault="000F09CC">
      <w:pPr>
        <w:spacing w:line="18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форма обучения;</w:t>
      </w:r>
    </w:p>
    <w:p w:rsidR="000F09CC" w:rsidRDefault="000F09CC">
      <w:pPr>
        <w:spacing w:line="61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Заявление о переводе на обучение по адаптированной образовательной программе вместе с рекомендациями ППк подается в канцелярию школы.</w:t>
      </w:r>
    </w:p>
    <w:p w:rsidR="000F09CC" w:rsidRDefault="000F09CC">
      <w:pPr>
        <w:spacing w:line="28" w:lineRule="exact"/>
        <w:rPr>
          <w:sz w:val="20"/>
          <w:szCs w:val="20"/>
        </w:rPr>
      </w:pPr>
    </w:p>
    <w:p w:rsidR="000F09CC" w:rsidRDefault="007F527A" w:rsidP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уполномоченному им лицу в течение одного рабочего дня.</w:t>
      </w:r>
    </w:p>
    <w:p w:rsidR="000F09CC" w:rsidRDefault="000F09CC">
      <w:pPr>
        <w:spacing w:line="64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0F09CC" w:rsidRDefault="000F09CC">
      <w:pPr>
        <w:spacing w:line="399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9"/>
        </w:numPr>
        <w:tabs>
          <w:tab w:val="left" w:pos="2110"/>
        </w:tabs>
        <w:spacing w:line="285" w:lineRule="auto"/>
        <w:ind w:left="447" w:right="460" w:firstLine="13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Перевод обучающегося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</w:t>
      </w:r>
    </w:p>
    <w:p w:rsidR="000F09CC" w:rsidRDefault="007F527A">
      <w:pPr>
        <w:spacing w:line="234" w:lineRule="auto"/>
        <w:ind w:left="41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образования</w:t>
      </w:r>
    </w:p>
    <w:p w:rsidR="000F09CC" w:rsidRDefault="000F09CC">
      <w:pPr>
        <w:spacing w:line="57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0F09CC" w:rsidRDefault="000F09CC">
      <w:pPr>
        <w:spacing w:line="19" w:lineRule="exact"/>
        <w:rPr>
          <w:sz w:val="20"/>
          <w:szCs w:val="20"/>
        </w:rPr>
      </w:pPr>
    </w:p>
    <w:p w:rsidR="000F09CC" w:rsidRDefault="007F527A">
      <w:pPr>
        <w:spacing w:line="267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 инициативе совершеннолетнего обучающегося или родителей (законных представителей) несовершеннолетнего обучающегося;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 случае прекращения деятельности школы, аннулирования лицензии на осуществление образовательной деятельности;</w:t>
      </w:r>
    </w:p>
    <w:p w:rsidR="000F09CC" w:rsidRDefault="000F09CC">
      <w:pPr>
        <w:spacing w:line="28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0F09CC" w:rsidRDefault="000F09CC">
      <w:pPr>
        <w:spacing w:line="20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 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</w:t>
      </w:r>
    </w:p>
    <w:p w:rsidR="000F09CC" w:rsidRDefault="000F09CC">
      <w:pPr>
        <w:spacing w:line="7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10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правилами делопроизводства.</w:t>
      </w:r>
    </w:p>
    <w:p w:rsidR="000F09CC" w:rsidRDefault="000F09CC">
      <w:pPr>
        <w:spacing w:line="200" w:lineRule="exact"/>
        <w:rPr>
          <w:sz w:val="20"/>
          <w:szCs w:val="20"/>
        </w:rPr>
      </w:pPr>
    </w:p>
    <w:p w:rsidR="000F09CC" w:rsidRDefault="000F09CC">
      <w:pPr>
        <w:spacing w:line="224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11"/>
        </w:numPr>
        <w:tabs>
          <w:tab w:val="left" w:pos="3667"/>
        </w:tabs>
        <w:ind w:left="3667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Отчисление из школы</w:t>
      </w:r>
    </w:p>
    <w:p w:rsidR="000F09CC" w:rsidRDefault="000F09CC">
      <w:pPr>
        <w:spacing w:line="56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0F09CC" w:rsidRDefault="000F09CC">
      <w:pPr>
        <w:spacing w:line="7" w:lineRule="exact"/>
        <w:rPr>
          <w:sz w:val="20"/>
          <w:szCs w:val="20"/>
        </w:rPr>
      </w:pPr>
    </w:p>
    <w:p w:rsidR="000F09CC" w:rsidRDefault="007F527A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в связи с получением образования (завершением обучения);</w:t>
      </w: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досрочно по основаниям, установленным законом.</w:t>
      </w:r>
    </w:p>
    <w:p w:rsidR="000F09CC" w:rsidRDefault="000F09CC">
      <w:pPr>
        <w:spacing w:line="64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0F09CC" w:rsidRDefault="000F09CC">
      <w:pPr>
        <w:spacing w:line="19" w:lineRule="exact"/>
        <w:rPr>
          <w:sz w:val="20"/>
          <w:szCs w:val="20"/>
        </w:rPr>
      </w:pPr>
    </w:p>
    <w:p w:rsidR="000F09CC" w:rsidRDefault="007F527A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0F09CC" w:rsidRDefault="000F09CC">
      <w:pPr>
        <w:spacing w:line="4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8.3.1. В заявлении указываются:</w:t>
      </w:r>
    </w:p>
    <w:p w:rsidR="000F09CC" w:rsidRDefault="000F09CC">
      <w:pPr>
        <w:spacing w:line="61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00" w:right="2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обучающегося; б) год рождения обучающегося; в) класс обучения;</w:t>
      </w:r>
    </w:p>
    <w:p w:rsidR="000F09CC" w:rsidRDefault="000F09CC">
      <w:pPr>
        <w:spacing w:line="7" w:lineRule="exact"/>
        <w:rPr>
          <w:sz w:val="20"/>
          <w:szCs w:val="20"/>
        </w:rPr>
      </w:pPr>
    </w:p>
    <w:p w:rsidR="000F09CC" w:rsidRDefault="007F527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дата отчисления в связи с изменением формы получения образования.</w:t>
      </w:r>
    </w:p>
    <w:p w:rsidR="000F09CC" w:rsidRDefault="000F09CC">
      <w:pPr>
        <w:spacing w:line="61" w:lineRule="exact"/>
        <w:rPr>
          <w:sz w:val="20"/>
          <w:szCs w:val="20"/>
        </w:rPr>
      </w:pPr>
    </w:p>
    <w:p w:rsidR="000F09CC" w:rsidRDefault="007F527A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8.3.2. Заявление об изменении формы получения образования подается в канцелярию школы.</w:t>
      </w:r>
    </w:p>
    <w:p w:rsidR="000F09CC" w:rsidRDefault="000F09CC">
      <w:pPr>
        <w:spacing w:line="26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8.3.3. 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 8.3, 8.3.1 настоящего порядка.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8.3.4. Заявление об изменении формы получения образования рассматривается директором школы или уполномоченным им лицом в течение пяти рабочих дней.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8.3.5. 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8.3.6.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8.3.7. Отзыв заявления оформляется в письменном виде, заверяется личной подписью лица, подававшего заявление на отчисление в связи с изменением</w:t>
      </w:r>
    </w:p>
    <w:p w:rsidR="000F09CC" w:rsidRDefault="007F527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получения образования и подается в канцелярию школы.</w:t>
      </w:r>
    </w:p>
    <w:p w:rsidR="000F09CC" w:rsidRDefault="000F09CC">
      <w:pPr>
        <w:spacing w:line="64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8.3.8. 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0F09CC" w:rsidRDefault="000F09CC">
      <w:pPr>
        <w:spacing w:line="19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8.3.9. 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 директор школы или уполномоченное им лицо вправе приостановить процедуру отчисления до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8.3.10. 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</w:t>
      </w:r>
      <w:r>
        <w:rPr>
          <w:rFonts w:eastAsia="Times New Roman"/>
          <w:sz w:val="28"/>
          <w:szCs w:val="28"/>
        </w:rPr>
        <w:lastRenderedPageBreak/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0F09CC" w:rsidRDefault="000F09CC">
      <w:pPr>
        <w:spacing w:line="17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8.3.11.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0F09CC" w:rsidRDefault="000F09CC">
      <w:pPr>
        <w:spacing w:line="20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8.3.12. 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</w:t>
      </w:r>
    </w:p>
    <w:p w:rsidR="000F09CC" w:rsidRDefault="007F527A">
      <w:pPr>
        <w:spacing w:line="26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с указанием даты, подписи и расшифровки подписи второго родителя.</w:t>
      </w:r>
    </w:p>
    <w:p w:rsidR="000F09CC" w:rsidRDefault="000F09CC">
      <w:pPr>
        <w:spacing w:line="26" w:lineRule="exact"/>
        <w:rPr>
          <w:sz w:val="20"/>
          <w:szCs w:val="20"/>
        </w:rPr>
      </w:pPr>
    </w:p>
    <w:p w:rsidR="000F09CC" w:rsidRDefault="007F527A">
      <w:pPr>
        <w:spacing w:line="26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Издание приказа об отчислении осуществляется в порядке, предусмотренном в пункте 8.3.5 настоящего порядка.</w:t>
      </w:r>
    </w:p>
    <w:p w:rsidR="000F09CC" w:rsidRDefault="000F09CC">
      <w:pPr>
        <w:spacing w:line="31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8.3.13. 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</w:t>
      </w:r>
    </w:p>
    <w:p w:rsidR="000F09CC" w:rsidRDefault="000F09CC">
      <w:pPr>
        <w:spacing w:line="19" w:lineRule="exact"/>
        <w:rPr>
          <w:sz w:val="20"/>
          <w:szCs w:val="20"/>
        </w:rPr>
      </w:pPr>
    </w:p>
    <w:p w:rsidR="000F09CC" w:rsidRDefault="007F527A">
      <w:pPr>
        <w:numPr>
          <w:ilvl w:val="0"/>
          <w:numId w:val="12"/>
        </w:numPr>
        <w:tabs>
          <w:tab w:val="left" w:pos="237"/>
        </w:tabs>
        <w:spacing w:line="271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8.3.14. 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0F09CC" w:rsidRDefault="000F09CC">
      <w:pPr>
        <w:spacing w:line="25" w:lineRule="exact"/>
        <w:rPr>
          <w:sz w:val="20"/>
          <w:szCs w:val="20"/>
        </w:rPr>
      </w:pPr>
    </w:p>
    <w:p w:rsidR="000F09CC" w:rsidRDefault="007F527A">
      <w:pPr>
        <w:spacing w:line="272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8.3.15. Факт ознакомления родителей (законных представителей) несовершеннолетнего обучающегося с уведомлением фиксируется на копии </w:t>
      </w:r>
      <w:r>
        <w:rPr>
          <w:rFonts w:eastAsia="Times New Roman"/>
          <w:sz w:val="28"/>
          <w:szCs w:val="28"/>
        </w:rPr>
        <w:lastRenderedPageBreak/>
        <w:t>уведомления и заверяется личной подписью родителей (законных представителей).</w:t>
      </w:r>
    </w:p>
    <w:p w:rsidR="000F09CC" w:rsidRDefault="000F09CC">
      <w:pPr>
        <w:spacing w:line="22" w:lineRule="exact"/>
        <w:rPr>
          <w:sz w:val="20"/>
          <w:szCs w:val="20"/>
        </w:rPr>
      </w:pPr>
    </w:p>
    <w:p w:rsidR="000F09CC" w:rsidRDefault="007F527A">
      <w:pPr>
        <w:spacing w:line="273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0F09CC" w:rsidRDefault="000F09CC">
      <w:pPr>
        <w:spacing w:line="23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8.4. 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0F09CC" w:rsidRDefault="000F09CC">
      <w:pPr>
        <w:spacing w:line="21" w:lineRule="exact"/>
        <w:rPr>
          <w:sz w:val="20"/>
          <w:szCs w:val="20"/>
        </w:rPr>
      </w:pPr>
    </w:p>
    <w:p w:rsidR="000F09CC" w:rsidRDefault="007F527A">
      <w:pPr>
        <w:spacing w:line="271" w:lineRule="auto"/>
        <w:ind w:left="7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0F09CC">
      <w:pgSz w:w="11900" w:h="16838"/>
      <w:pgMar w:top="1138" w:right="844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287A2488"/>
    <w:lvl w:ilvl="0" w:tplc="01846034">
      <w:start w:val="1"/>
      <w:numFmt w:val="bullet"/>
      <w:lvlText w:val="с"/>
      <w:lvlJc w:val="left"/>
    </w:lvl>
    <w:lvl w:ilvl="1" w:tplc="087839D4">
      <w:numFmt w:val="decimal"/>
      <w:lvlText w:val=""/>
      <w:lvlJc w:val="left"/>
    </w:lvl>
    <w:lvl w:ilvl="2" w:tplc="E828F14E">
      <w:numFmt w:val="decimal"/>
      <w:lvlText w:val=""/>
      <w:lvlJc w:val="left"/>
    </w:lvl>
    <w:lvl w:ilvl="3" w:tplc="E5743A22">
      <w:numFmt w:val="decimal"/>
      <w:lvlText w:val=""/>
      <w:lvlJc w:val="left"/>
    </w:lvl>
    <w:lvl w:ilvl="4" w:tplc="922893FE">
      <w:numFmt w:val="decimal"/>
      <w:lvlText w:val=""/>
      <w:lvlJc w:val="left"/>
    </w:lvl>
    <w:lvl w:ilvl="5" w:tplc="E008458C">
      <w:numFmt w:val="decimal"/>
      <w:lvlText w:val=""/>
      <w:lvlJc w:val="left"/>
    </w:lvl>
    <w:lvl w:ilvl="6" w:tplc="8B6C30A2">
      <w:numFmt w:val="decimal"/>
      <w:lvlText w:val=""/>
      <w:lvlJc w:val="left"/>
    </w:lvl>
    <w:lvl w:ilvl="7" w:tplc="08C4A6E0">
      <w:numFmt w:val="decimal"/>
      <w:lvlText w:val=""/>
      <w:lvlJc w:val="left"/>
    </w:lvl>
    <w:lvl w:ilvl="8" w:tplc="5952F6A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285CDE74"/>
    <w:lvl w:ilvl="0" w:tplc="A188560C">
      <w:start w:val="1"/>
      <w:numFmt w:val="bullet"/>
      <w:lvlText w:val="в"/>
      <w:lvlJc w:val="left"/>
    </w:lvl>
    <w:lvl w:ilvl="1" w:tplc="9D9C0A9E">
      <w:numFmt w:val="decimal"/>
      <w:lvlText w:val=""/>
      <w:lvlJc w:val="left"/>
    </w:lvl>
    <w:lvl w:ilvl="2" w:tplc="88BC09EE">
      <w:numFmt w:val="decimal"/>
      <w:lvlText w:val=""/>
      <w:lvlJc w:val="left"/>
    </w:lvl>
    <w:lvl w:ilvl="3" w:tplc="387A2E24">
      <w:numFmt w:val="decimal"/>
      <w:lvlText w:val=""/>
      <w:lvlJc w:val="left"/>
    </w:lvl>
    <w:lvl w:ilvl="4" w:tplc="6E52C136">
      <w:numFmt w:val="decimal"/>
      <w:lvlText w:val=""/>
      <w:lvlJc w:val="left"/>
    </w:lvl>
    <w:lvl w:ilvl="5" w:tplc="BDA2A694">
      <w:numFmt w:val="decimal"/>
      <w:lvlText w:val=""/>
      <w:lvlJc w:val="left"/>
    </w:lvl>
    <w:lvl w:ilvl="6" w:tplc="2D129286">
      <w:numFmt w:val="decimal"/>
      <w:lvlText w:val=""/>
      <w:lvlJc w:val="left"/>
    </w:lvl>
    <w:lvl w:ilvl="7" w:tplc="C5B6876A">
      <w:numFmt w:val="decimal"/>
      <w:lvlText w:val=""/>
      <w:lvlJc w:val="left"/>
    </w:lvl>
    <w:lvl w:ilvl="8" w:tplc="6E88E48C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76DC57BA"/>
    <w:lvl w:ilvl="0" w:tplc="D6F61334">
      <w:start w:val="3"/>
      <w:numFmt w:val="decimal"/>
      <w:lvlText w:val="%1."/>
      <w:lvlJc w:val="left"/>
    </w:lvl>
    <w:lvl w:ilvl="1" w:tplc="1A522814">
      <w:numFmt w:val="decimal"/>
      <w:lvlText w:val=""/>
      <w:lvlJc w:val="left"/>
    </w:lvl>
    <w:lvl w:ilvl="2" w:tplc="F95AA536">
      <w:numFmt w:val="decimal"/>
      <w:lvlText w:val=""/>
      <w:lvlJc w:val="left"/>
    </w:lvl>
    <w:lvl w:ilvl="3" w:tplc="B96CECD2">
      <w:numFmt w:val="decimal"/>
      <w:lvlText w:val=""/>
      <w:lvlJc w:val="left"/>
    </w:lvl>
    <w:lvl w:ilvl="4" w:tplc="F28A4A3E">
      <w:numFmt w:val="decimal"/>
      <w:lvlText w:val=""/>
      <w:lvlJc w:val="left"/>
    </w:lvl>
    <w:lvl w:ilvl="5" w:tplc="BB14A2EA">
      <w:numFmt w:val="decimal"/>
      <w:lvlText w:val=""/>
      <w:lvlJc w:val="left"/>
    </w:lvl>
    <w:lvl w:ilvl="6" w:tplc="849E03C8">
      <w:numFmt w:val="decimal"/>
      <w:lvlText w:val=""/>
      <w:lvlJc w:val="left"/>
    </w:lvl>
    <w:lvl w:ilvl="7" w:tplc="74E2970A">
      <w:numFmt w:val="decimal"/>
      <w:lvlText w:val=""/>
      <w:lvlJc w:val="left"/>
    </w:lvl>
    <w:lvl w:ilvl="8" w:tplc="DF6A8AE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086D35C"/>
    <w:lvl w:ilvl="0" w:tplc="042C81FA">
      <w:start w:val="8"/>
      <w:numFmt w:val="decimal"/>
      <w:lvlText w:val="%1."/>
      <w:lvlJc w:val="left"/>
    </w:lvl>
    <w:lvl w:ilvl="1" w:tplc="C6E26610">
      <w:numFmt w:val="decimal"/>
      <w:lvlText w:val=""/>
      <w:lvlJc w:val="left"/>
    </w:lvl>
    <w:lvl w:ilvl="2" w:tplc="148A350E">
      <w:numFmt w:val="decimal"/>
      <w:lvlText w:val=""/>
      <w:lvlJc w:val="left"/>
    </w:lvl>
    <w:lvl w:ilvl="3" w:tplc="C5249A84">
      <w:numFmt w:val="decimal"/>
      <w:lvlText w:val=""/>
      <w:lvlJc w:val="left"/>
    </w:lvl>
    <w:lvl w:ilvl="4" w:tplc="3012AA68">
      <w:numFmt w:val="decimal"/>
      <w:lvlText w:val=""/>
      <w:lvlJc w:val="left"/>
    </w:lvl>
    <w:lvl w:ilvl="5" w:tplc="EB4E9B4C">
      <w:numFmt w:val="decimal"/>
      <w:lvlText w:val=""/>
      <w:lvlJc w:val="left"/>
    </w:lvl>
    <w:lvl w:ilvl="6" w:tplc="47060824">
      <w:numFmt w:val="decimal"/>
      <w:lvlText w:val=""/>
      <w:lvlJc w:val="left"/>
    </w:lvl>
    <w:lvl w:ilvl="7" w:tplc="8F506D66">
      <w:numFmt w:val="decimal"/>
      <w:lvlText w:val=""/>
      <w:lvlJc w:val="left"/>
    </w:lvl>
    <w:lvl w:ilvl="8" w:tplc="54BC0CB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FF3420F8"/>
    <w:lvl w:ilvl="0" w:tplc="410CB514">
      <w:start w:val="5"/>
      <w:numFmt w:val="decimal"/>
      <w:lvlText w:val="%1."/>
      <w:lvlJc w:val="left"/>
    </w:lvl>
    <w:lvl w:ilvl="1" w:tplc="74229EEA">
      <w:numFmt w:val="decimal"/>
      <w:lvlText w:val=""/>
      <w:lvlJc w:val="left"/>
    </w:lvl>
    <w:lvl w:ilvl="2" w:tplc="10140EBC">
      <w:numFmt w:val="decimal"/>
      <w:lvlText w:val=""/>
      <w:lvlJc w:val="left"/>
    </w:lvl>
    <w:lvl w:ilvl="3" w:tplc="C49AF558">
      <w:numFmt w:val="decimal"/>
      <w:lvlText w:val=""/>
      <w:lvlJc w:val="left"/>
    </w:lvl>
    <w:lvl w:ilvl="4" w:tplc="F2C05108">
      <w:numFmt w:val="decimal"/>
      <w:lvlText w:val=""/>
      <w:lvlJc w:val="left"/>
    </w:lvl>
    <w:lvl w:ilvl="5" w:tplc="2CD65580">
      <w:numFmt w:val="decimal"/>
      <w:lvlText w:val=""/>
      <w:lvlJc w:val="left"/>
    </w:lvl>
    <w:lvl w:ilvl="6" w:tplc="6C3EEC1E">
      <w:numFmt w:val="decimal"/>
      <w:lvlText w:val=""/>
      <w:lvlJc w:val="left"/>
    </w:lvl>
    <w:lvl w:ilvl="7" w:tplc="E5BA962E">
      <w:numFmt w:val="decimal"/>
      <w:lvlText w:val=""/>
      <w:lvlJc w:val="left"/>
    </w:lvl>
    <w:lvl w:ilvl="8" w:tplc="F70E59E0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4D7A9C8A"/>
    <w:lvl w:ilvl="0" w:tplc="F6A845DA">
      <w:start w:val="6"/>
      <w:numFmt w:val="decimal"/>
      <w:lvlText w:val="%1."/>
      <w:lvlJc w:val="left"/>
    </w:lvl>
    <w:lvl w:ilvl="1" w:tplc="1EB0B7EE">
      <w:numFmt w:val="decimal"/>
      <w:lvlText w:val=""/>
      <w:lvlJc w:val="left"/>
    </w:lvl>
    <w:lvl w:ilvl="2" w:tplc="DAEAE3F6">
      <w:numFmt w:val="decimal"/>
      <w:lvlText w:val=""/>
      <w:lvlJc w:val="left"/>
    </w:lvl>
    <w:lvl w:ilvl="3" w:tplc="D7E879B6">
      <w:numFmt w:val="decimal"/>
      <w:lvlText w:val=""/>
      <w:lvlJc w:val="left"/>
    </w:lvl>
    <w:lvl w:ilvl="4" w:tplc="D4381D58">
      <w:numFmt w:val="decimal"/>
      <w:lvlText w:val=""/>
      <w:lvlJc w:val="left"/>
    </w:lvl>
    <w:lvl w:ilvl="5" w:tplc="379CA608">
      <w:numFmt w:val="decimal"/>
      <w:lvlText w:val=""/>
      <w:lvlJc w:val="left"/>
    </w:lvl>
    <w:lvl w:ilvl="6" w:tplc="06D6AA7C">
      <w:numFmt w:val="decimal"/>
      <w:lvlText w:val=""/>
      <w:lvlJc w:val="left"/>
    </w:lvl>
    <w:lvl w:ilvl="7" w:tplc="C37E75CE">
      <w:numFmt w:val="decimal"/>
      <w:lvlText w:val=""/>
      <w:lvlJc w:val="left"/>
    </w:lvl>
    <w:lvl w:ilvl="8" w:tplc="D39EF898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2DCDDD0"/>
    <w:lvl w:ilvl="0" w:tplc="38A0C9AC">
      <w:start w:val="1"/>
      <w:numFmt w:val="bullet"/>
      <w:lvlText w:val="в"/>
      <w:lvlJc w:val="left"/>
    </w:lvl>
    <w:lvl w:ilvl="1" w:tplc="712E6FE6">
      <w:start w:val="1"/>
      <w:numFmt w:val="bullet"/>
      <w:lvlText w:val="В"/>
      <w:lvlJc w:val="left"/>
    </w:lvl>
    <w:lvl w:ilvl="2" w:tplc="4D4EFC92">
      <w:numFmt w:val="decimal"/>
      <w:lvlText w:val=""/>
      <w:lvlJc w:val="left"/>
    </w:lvl>
    <w:lvl w:ilvl="3" w:tplc="F6F0FDAE">
      <w:numFmt w:val="decimal"/>
      <w:lvlText w:val=""/>
      <w:lvlJc w:val="left"/>
    </w:lvl>
    <w:lvl w:ilvl="4" w:tplc="B012395A">
      <w:numFmt w:val="decimal"/>
      <w:lvlText w:val=""/>
      <w:lvlJc w:val="left"/>
    </w:lvl>
    <w:lvl w:ilvl="5" w:tplc="BB7C1128">
      <w:numFmt w:val="decimal"/>
      <w:lvlText w:val=""/>
      <w:lvlJc w:val="left"/>
    </w:lvl>
    <w:lvl w:ilvl="6" w:tplc="A81CB2D4">
      <w:numFmt w:val="decimal"/>
      <w:lvlText w:val=""/>
      <w:lvlJc w:val="left"/>
    </w:lvl>
    <w:lvl w:ilvl="7" w:tplc="E17AAE8E">
      <w:numFmt w:val="decimal"/>
      <w:lvlText w:val=""/>
      <w:lvlJc w:val="left"/>
    </w:lvl>
    <w:lvl w:ilvl="8" w:tplc="2F0C431E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BB5C62DA"/>
    <w:lvl w:ilvl="0" w:tplc="BEF09E60">
      <w:start w:val="4"/>
      <w:numFmt w:val="decimal"/>
      <w:lvlText w:val="%1."/>
      <w:lvlJc w:val="left"/>
    </w:lvl>
    <w:lvl w:ilvl="1" w:tplc="4E7C5942">
      <w:numFmt w:val="decimal"/>
      <w:lvlText w:val=""/>
      <w:lvlJc w:val="left"/>
    </w:lvl>
    <w:lvl w:ilvl="2" w:tplc="C7023A1A">
      <w:numFmt w:val="decimal"/>
      <w:lvlText w:val=""/>
      <w:lvlJc w:val="left"/>
    </w:lvl>
    <w:lvl w:ilvl="3" w:tplc="81ECABF4">
      <w:numFmt w:val="decimal"/>
      <w:lvlText w:val=""/>
      <w:lvlJc w:val="left"/>
    </w:lvl>
    <w:lvl w:ilvl="4" w:tplc="48348276">
      <w:numFmt w:val="decimal"/>
      <w:lvlText w:val=""/>
      <w:lvlJc w:val="left"/>
    </w:lvl>
    <w:lvl w:ilvl="5" w:tplc="88EC5C30">
      <w:numFmt w:val="decimal"/>
      <w:lvlText w:val=""/>
      <w:lvlJc w:val="left"/>
    </w:lvl>
    <w:lvl w:ilvl="6" w:tplc="0CD6CA18">
      <w:numFmt w:val="decimal"/>
      <w:lvlText w:val=""/>
      <w:lvlJc w:val="left"/>
    </w:lvl>
    <w:lvl w:ilvl="7" w:tplc="94C03436">
      <w:numFmt w:val="decimal"/>
      <w:lvlText w:val=""/>
      <w:lvlJc w:val="left"/>
    </w:lvl>
    <w:lvl w:ilvl="8" w:tplc="5B1497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636EA72"/>
    <w:lvl w:ilvl="0" w:tplc="AC90C2AE">
      <w:start w:val="1"/>
      <w:numFmt w:val="bullet"/>
      <w:lvlText w:val="в"/>
      <w:lvlJc w:val="left"/>
    </w:lvl>
    <w:lvl w:ilvl="1" w:tplc="0ECC1676">
      <w:start w:val="1"/>
      <w:numFmt w:val="bullet"/>
      <w:lvlText w:val="\endash "/>
      <w:lvlJc w:val="left"/>
    </w:lvl>
    <w:lvl w:ilvl="2" w:tplc="28722A7C">
      <w:numFmt w:val="decimal"/>
      <w:lvlText w:val=""/>
      <w:lvlJc w:val="left"/>
    </w:lvl>
    <w:lvl w:ilvl="3" w:tplc="20B88712">
      <w:numFmt w:val="decimal"/>
      <w:lvlText w:val=""/>
      <w:lvlJc w:val="left"/>
    </w:lvl>
    <w:lvl w:ilvl="4" w:tplc="3BE633A0">
      <w:numFmt w:val="decimal"/>
      <w:lvlText w:val=""/>
      <w:lvlJc w:val="left"/>
    </w:lvl>
    <w:lvl w:ilvl="5" w:tplc="F006B85C">
      <w:numFmt w:val="decimal"/>
      <w:lvlText w:val=""/>
      <w:lvlJc w:val="left"/>
    </w:lvl>
    <w:lvl w:ilvl="6" w:tplc="3CD4207E">
      <w:numFmt w:val="decimal"/>
      <w:lvlText w:val=""/>
      <w:lvlJc w:val="left"/>
    </w:lvl>
    <w:lvl w:ilvl="7" w:tplc="D4566714">
      <w:numFmt w:val="decimal"/>
      <w:lvlText w:val=""/>
      <w:lvlJc w:val="left"/>
    </w:lvl>
    <w:lvl w:ilvl="8" w:tplc="D278FB9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F18E91F2"/>
    <w:lvl w:ilvl="0" w:tplc="7E18D7B6">
      <w:start w:val="1"/>
      <w:numFmt w:val="decimal"/>
      <w:lvlText w:val="%1."/>
      <w:lvlJc w:val="left"/>
    </w:lvl>
    <w:lvl w:ilvl="1" w:tplc="16E4A380">
      <w:numFmt w:val="decimal"/>
      <w:lvlText w:val=""/>
      <w:lvlJc w:val="left"/>
    </w:lvl>
    <w:lvl w:ilvl="2" w:tplc="F06033FC">
      <w:numFmt w:val="decimal"/>
      <w:lvlText w:val=""/>
      <w:lvlJc w:val="left"/>
    </w:lvl>
    <w:lvl w:ilvl="3" w:tplc="BE703F80">
      <w:numFmt w:val="decimal"/>
      <w:lvlText w:val=""/>
      <w:lvlJc w:val="left"/>
    </w:lvl>
    <w:lvl w:ilvl="4" w:tplc="65EA2DE6">
      <w:numFmt w:val="decimal"/>
      <w:lvlText w:val=""/>
      <w:lvlJc w:val="left"/>
    </w:lvl>
    <w:lvl w:ilvl="5" w:tplc="1CFA2640">
      <w:numFmt w:val="decimal"/>
      <w:lvlText w:val=""/>
      <w:lvlJc w:val="left"/>
    </w:lvl>
    <w:lvl w:ilvl="6" w:tplc="AB0C933C">
      <w:numFmt w:val="decimal"/>
      <w:lvlText w:val=""/>
      <w:lvlJc w:val="left"/>
    </w:lvl>
    <w:lvl w:ilvl="7" w:tplc="D6A4F8C2">
      <w:numFmt w:val="decimal"/>
      <w:lvlText w:val=""/>
      <w:lvlJc w:val="left"/>
    </w:lvl>
    <w:lvl w:ilvl="8" w:tplc="CAAA4EE8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3F7A8112"/>
    <w:lvl w:ilvl="0" w:tplc="18B2D356">
      <w:start w:val="1"/>
      <w:numFmt w:val="decimal"/>
      <w:lvlText w:val="%1."/>
      <w:lvlJc w:val="left"/>
    </w:lvl>
    <w:lvl w:ilvl="1" w:tplc="0614A57E">
      <w:numFmt w:val="decimal"/>
      <w:lvlText w:val=""/>
      <w:lvlJc w:val="left"/>
    </w:lvl>
    <w:lvl w:ilvl="2" w:tplc="6A000CC4">
      <w:numFmt w:val="decimal"/>
      <w:lvlText w:val=""/>
      <w:lvlJc w:val="left"/>
    </w:lvl>
    <w:lvl w:ilvl="3" w:tplc="0C1CD942">
      <w:numFmt w:val="decimal"/>
      <w:lvlText w:val=""/>
      <w:lvlJc w:val="left"/>
    </w:lvl>
    <w:lvl w:ilvl="4" w:tplc="4F086D02">
      <w:numFmt w:val="decimal"/>
      <w:lvlText w:val=""/>
      <w:lvlJc w:val="left"/>
    </w:lvl>
    <w:lvl w:ilvl="5" w:tplc="5E4C1F76">
      <w:numFmt w:val="decimal"/>
      <w:lvlText w:val=""/>
      <w:lvlJc w:val="left"/>
    </w:lvl>
    <w:lvl w:ilvl="6" w:tplc="535EB388">
      <w:numFmt w:val="decimal"/>
      <w:lvlText w:val=""/>
      <w:lvlJc w:val="left"/>
    </w:lvl>
    <w:lvl w:ilvl="7" w:tplc="E29C17AE">
      <w:numFmt w:val="decimal"/>
      <w:lvlText w:val=""/>
      <w:lvlJc w:val="left"/>
    </w:lvl>
    <w:lvl w:ilvl="8" w:tplc="B17C655C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80F6E71C"/>
    <w:lvl w:ilvl="0" w:tplc="D7126E70">
      <w:start w:val="7"/>
      <w:numFmt w:val="decimal"/>
      <w:lvlText w:val="%1."/>
      <w:lvlJc w:val="left"/>
    </w:lvl>
    <w:lvl w:ilvl="1" w:tplc="1E8E7C0C">
      <w:numFmt w:val="decimal"/>
      <w:lvlText w:val=""/>
      <w:lvlJc w:val="left"/>
    </w:lvl>
    <w:lvl w:ilvl="2" w:tplc="79645B84">
      <w:numFmt w:val="decimal"/>
      <w:lvlText w:val=""/>
      <w:lvlJc w:val="left"/>
    </w:lvl>
    <w:lvl w:ilvl="3" w:tplc="59404D8A">
      <w:numFmt w:val="decimal"/>
      <w:lvlText w:val=""/>
      <w:lvlJc w:val="left"/>
    </w:lvl>
    <w:lvl w:ilvl="4" w:tplc="2AA41A98">
      <w:numFmt w:val="decimal"/>
      <w:lvlText w:val=""/>
      <w:lvlJc w:val="left"/>
    </w:lvl>
    <w:lvl w:ilvl="5" w:tplc="B1BADB06">
      <w:numFmt w:val="decimal"/>
      <w:lvlText w:val=""/>
      <w:lvlJc w:val="left"/>
    </w:lvl>
    <w:lvl w:ilvl="6" w:tplc="1A28BC8E">
      <w:numFmt w:val="decimal"/>
      <w:lvlText w:val=""/>
      <w:lvlJc w:val="left"/>
    </w:lvl>
    <w:lvl w:ilvl="7" w:tplc="19D096B0">
      <w:numFmt w:val="decimal"/>
      <w:lvlText w:val=""/>
      <w:lvlJc w:val="left"/>
    </w:lvl>
    <w:lvl w:ilvl="8" w:tplc="840062D2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C"/>
    <w:rsid w:val="000F09CC"/>
    <w:rsid w:val="0012561E"/>
    <w:rsid w:val="007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F2C9-273B-474D-B906-6CF3201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2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3220</Words>
  <Characters>18360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2020-02-04T09:25:00Z</cp:lastPrinted>
  <dcterms:created xsi:type="dcterms:W3CDTF">2020-02-04T09:06:00Z</dcterms:created>
  <dcterms:modified xsi:type="dcterms:W3CDTF">2020-11-01T18:21:00Z</dcterms:modified>
</cp:coreProperties>
</file>