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C1" w:rsidRDefault="00795DC1" w:rsidP="0079443B">
      <w:pPr>
        <w:pStyle w:val="af"/>
        <w:spacing w:before="0" w:beforeAutospacing="0" w:after="0" w:afterAutospacing="0"/>
        <w:jc w:val="center"/>
        <w:rPr>
          <w:b/>
        </w:rPr>
      </w:pPr>
      <w:bookmarkStart w:id="0" w:name="block-18518875"/>
      <w:r>
        <w:rPr>
          <w:noProof/>
        </w:rPr>
        <w:drawing>
          <wp:inline distT="0" distB="0" distL="0" distR="0" wp14:anchorId="0A64CD18" wp14:editId="64A02B7F">
            <wp:extent cx="5940425" cy="8401685"/>
            <wp:effectExtent l="0" t="0" r="0" b="0"/>
            <wp:docPr id="1" name="Рисунок 1" descr="Z:\Волкова Ю.С\img20231002_17031655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Z:\Волкова Ю.С\img20231002_17031655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DC1" w:rsidRDefault="00795DC1" w:rsidP="0079443B">
      <w:pPr>
        <w:pStyle w:val="af"/>
        <w:spacing w:before="0" w:beforeAutospacing="0" w:after="0" w:afterAutospacing="0"/>
        <w:jc w:val="center"/>
        <w:rPr>
          <w:b/>
        </w:rPr>
      </w:pPr>
    </w:p>
    <w:p w:rsidR="00795DC1" w:rsidRDefault="00795DC1" w:rsidP="0079443B">
      <w:pPr>
        <w:pStyle w:val="af"/>
        <w:spacing w:before="0" w:beforeAutospacing="0" w:after="0" w:afterAutospacing="0"/>
        <w:jc w:val="center"/>
        <w:rPr>
          <w:b/>
        </w:rPr>
      </w:pPr>
    </w:p>
    <w:p w:rsidR="00795DC1" w:rsidRDefault="00795DC1" w:rsidP="0079443B">
      <w:pPr>
        <w:pStyle w:val="af"/>
        <w:spacing w:before="0" w:beforeAutospacing="0" w:after="0" w:afterAutospacing="0"/>
        <w:jc w:val="center"/>
        <w:rPr>
          <w:b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bookmarkStart w:id="1" w:name="block-18518874"/>
      <w:bookmarkStart w:id="2" w:name="_GoBack"/>
      <w:bookmarkEnd w:id="0"/>
      <w:bookmarkEnd w:id="2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0198E" w:rsidRDefault="001506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444CD0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444CD0">
        <w:rPr>
          <w:rFonts w:ascii="Times New Roman" w:hAnsi="Times New Roman" w:cs="Times New Roman"/>
          <w:sz w:val="28"/>
          <w:szCs w:val="24"/>
        </w:rPr>
        <w:t>N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444CD0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444CD0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444CD0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444CD0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444CD0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444CD0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proofErr w:type="gramStart"/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444CD0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31</w:t>
      </w:r>
      <w:proofErr w:type="gramEnd"/>
      <w:r w:rsidRPr="00444CD0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:rsidR="00444CD0" w:rsidRPr="00444CD0" w:rsidRDefault="00444CD0" w:rsidP="00444CD0">
      <w:pPr>
        <w:pStyle w:val="1"/>
        <w:spacing w:before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444CD0">
        <w:rPr>
          <w:rFonts w:ascii="Times New Roman" w:eastAsia="Times New Roman" w:hAnsi="Times New Roman" w:cs="Times New Roman"/>
          <w:color w:val="auto"/>
          <w:szCs w:val="24"/>
          <w:lang w:val="ru-RU"/>
        </w:rPr>
        <w:t>- Федеральная образовательная программа начального общего образования по учебным предметам</w:t>
      </w:r>
      <w:r w:rsidRPr="00444CD0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proofErr w:type="gramStart"/>
      <w:r w:rsidRPr="00444CD0">
        <w:rPr>
          <w:rFonts w:ascii="Times New Roman" w:hAnsi="Times New Roman" w:cs="Times New Roman"/>
          <w:color w:val="auto"/>
          <w:szCs w:val="24"/>
          <w:lang w:val="ru-RU"/>
        </w:rPr>
        <w:t xml:space="preserve">утверждённая </w:t>
      </w:r>
      <w:r w:rsidRPr="00444CD0">
        <w:rPr>
          <w:rFonts w:ascii="Times New Roman" w:eastAsia="Times New Roman" w:hAnsi="Times New Roman" w:cs="Times New Roman"/>
          <w:color w:val="auto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color w:val="auto"/>
          <w:szCs w:val="24"/>
          <w:lang w:val="ru-RU"/>
        </w:rPr>
        <w:t>приказом</w:t>
      </w:r>
      <w:proofErr w:type="gramEnd"/>
      <w:r w:rsidRPr="00444CD0">
        <w:rPr>
          <w:rFonts w:ascii="Times New Roman" w:hAnsi="Times New Roman" w:cs="Times New Roman"/>
          <w:color w:val="auto"/>
          <w:szCs w:val="24"/>
          <w:lang w:val="ru-RU"/>
        </w:rPr>
        <w:t xml:space="preserve"> Минпросвещения России от 18.05.2023 </w:t>
      </w:r>
      <w:r w:rsidRPr="00444CD0">
        <w:rPr>
          <w:rFonts w:ascii="Times New Roman" w:hAnsi="Times New Roman" w:cs="Times New Roman"/>
          <w:color w:val="auto"/>
          <w:szCs w:val="24"/>
        </w:rPr>
        <w:t>N</w:t>
      </w:r>
      <w:r w:rsidRPr="00444CD0">
        <w:rPr>
          <w:rFonts w:ascii="Times New Roman" w:hAnsi="Times New Roman" w:cs="Times New Roman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444CD0">
        <w:rPr>
          <w:rFonts w:ascii="Times New Roman" w:hAnsi="Times New Roman" w:cs="Times New Roman"/>
          <w:color w:val="auto"/>
          <w:szCs w:val="24"/>
        </w:rPr>
        <w:t>N</w:t>
      </w:r>
      <w:r w:rsidRPr="00444CD0">
        <w:rPr>
          <w:rFonts w:ascii="Times New Roman" w:hAnsi="Times New Roman" w:cs="Times New Roman"/>
          <w:color w:val="auto"/>
          <w:szCs w:val="24"/>
          <w:lang w:val="ru-RU"/>
        </w:rPr>
        <w:t xml:space="preserve"> 74229);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 </w:t>
      </w:r>
      <w:r w:rsidRPr="00444CD0">
        <w:rPr>
          <w:rFonts w:ascii="Times New Roman" w:eastAsia="Times New Roman" w:hAnsi="Times New Roman" w:cs="Times New Roman"/>
          <w:sz w:val="28"/>
          <w:szCs w:val="24"/>
          <w:lang w:val="ru-RU"/>
        </w:rPr>
        <w:t>Минпросвещения России</w:t>
      </w:r>
      <w:r w:rsidRPr="00444CD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от 21.09.2022 г. №858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444CD0">
        <w:rPr>
          <w:rFonts w:ascii="Times New Roman" w:hAnsi="Times New Roman" w:cs="Times New Roman"/>
          <w:sz w:val="28"/>
          <w:szCs w:val="24"/>
        </w:rPr>
        <w:t>N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</w:rPr>
        <w:t>N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proofErr w:type="gramStart"/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444CD0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образования</w:t>
      </w:r>
      <w:proofErr w:type="gramEnd"/>
      <w:r w:rsidRPr="00444CD0">
        <w:rPr>
          <w:rFonts w:ascii="Times New Roman" w:hAnsi="Times New Roman" w:cs="Times New Roman"/>
          <w:sz w:val="28"/>
          <w:szCs w:val="24"/>
          <w:lang w:val="ru-RU"/>
        </w:rPr>
        <w:t>»;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</w:rPr>
        <w:t>N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образователь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lastRenderedPageBreak/>
        <w:t>ным программам начального общего, основного общего и среднего</w:t>
      </w:r>
      <w:r w:rsidRPr="00444CD0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444CD0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444CD0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444CD0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444CD0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444CD0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444CD0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444CD0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444CD0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444CD0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444CD0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444CD0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444CD0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444CD0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444CD0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444CD0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444CD0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444CD0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444CD0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444CD0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444CD0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444CD0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444CD0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444CD0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444CD0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444CD0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444CD0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444CD0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444CD0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444CD0" w:rsidRPr="00444CD0" w:rsidRDefault="00444CD0" w:rsidP="00444CD0">
      <w:pPr>
        <w:pStyle w:val="af"/>
        <w:spacing w:before="0" w:beforeAutospacing="0" w:after="0" w:afterAutospacing="0"/>
        <w:ind w:firstLine="426"/>
        <w:rPr>
          <w:sz w:val="28"/>
        </w:rPr>
      </w:pPr>
      <w:r w:rsidRPr="00444CD0">
        <w:rPr>
          <w:sz w:val="28"/>
        </w:rPr>
        <w:t xml:space="preserve">- Программа развития </w:t>
      </w:r>
      <w:r w:rsidRPr="00444CD0">
        <w:rPr>
          <w:bCs/>
          <w:sz w:val="28"/>
        </w:rPr>
        <w:t xml:space="preserve">МАОУ «Средняя общеобразовательная школа №10» </w:t>
      </w:r>
      <w:r w:rsidRPr="00444CD0">
        <w:rPr>
          <w:sz w:val="28"/>
        </w:rPr>
        <w:t>на 2023-2028 г.г.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444CD0" w:rsidRPr="00444CD0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444CD0" w:rsidRPr="00444CD0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444CD0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444CD0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444CD0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444CD0" w:rsidRPr="001F2D5B" w:rsidRDefault="00444CD0">
      <w:pPr>
        <w:spacing w:after="0" w:line="264" w:lineRule="auto"/>
        <w:ind w:firstLine="60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</w:t>
      </w: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метные достижения обучающегося за каждый год обучения на уровне начального общего образования.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0198E" w:rsidRPr="001F2D5B" w:rsidRDefault="00150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0198E" w:rsidRPr="001F2D5B" w:rsidRDefault="001506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0198E" w:rsidRPr="001F2D5B" w:rsidRDefault="001506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0198E" w:rsidRDefault="0090198E">
      <w:pPr>
        <w:rPr>
          <w:lang w:val="ru-RU"/>
        </w:rPr>
      </w:pP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 воспитания</w:t>
      </w: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444CD0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444CD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444CD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444CD0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окружающему</w:t>
      </w:r>
      <w:r w:rsidRPr="00444CD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миру</w:t>
      </w:r>
    </w:p>
    <w:p w:rsidR="00444CD0" w:rsidRPr="00444CD0" w:rsidRDefault="00444CD0" w:rsidP="00444CD0">
      <w:pPr>
        <w:pStyle w:val="ae"/>
        <w:widowControl w:val="0"/>
        <w:numPr>
          <w:ilvl w:val="0"/>
          <w:numId w:val="46"/>
        </w:numPr>
        <w:autoSpaceDE w:val="0"/>
        <w:autoSpaceDN w:val="0"/>
        <w:spacing w:before="176" w:line="259" w:lineRule="auto"/>
        <w:ind w:right="218"/>
        <w:rPr>
          <w:sz w:val="28"/>
          <w:szCs w:val="28"/>
        </w:rPr>
      </w:pPr>
      <w:r w:rsidRPr="00444CD0">
        <w:rPr>
          <w:sz w:val="28"/>
          <w:szCs w:val="28"/>
        </w:rPr>
        <w:t>Рабочая</w:t>
      </w:r>
      <w:r w:rsidRPr="00444CD0">
        <w:rPr>
          <w:spacing w:val="-5"/>
          <w:sz w:val="28"/>
          <w:szCs w:val="28"/>
        </w:rPr>
        <w:t xml:space="preserve"> </w:t>
      </w:r>
      <w:r w:rsidRPr="00444CD0">
        <w:rPr>
          <w:sz w:val="28"/>
          <w:szCs w:val="28"/>
        </w:rPr>
        <w:t>программа</w:t>
      </w:r>
      <w:r w:rsidRPr="00444CD0">
        <w:rPr>
          <w:spacing w:val="-2"/>
          <w:sz w:val="28"/>
          <w:szCs w:val="28"/>
        </w:rPr>
        <w:t xml:space="preserve"> </w:t>
      </w:r>
      <w:proofErr w:type="gramStart"/>
      <w:r w:rsidRPr="00444CD0">
        <w:rPr>
          <w:sz w:val="28"/>
          <w:szCs w:val="28"/>
        </w:rPr>
        <w:t>воспитания</w:t>
      </w:r>
      <w:r w:rsidRPr="00444CD0">
        <w:rPr>
          <w:spacing w:val="-3"/>
          <w:sz w:val="28"/>
          <w:szCs w:val="28"/>
        </w:rPr>
        <w:t xml:space="preserve"> </w:t>
      </w:r>
      <w:r w:rsidRPr="00444CD0">
        <w:rPr>
          <w:sz w:val="28"/>
          <w:szCs w:val="28"/>
        </w:rPr>
        <w:t xml:space="preserve"> МАОУ</w:t>
      </w:r>
      <w:proofErr w:type="gramEnd"/>
      <w:r w:rsidRPr="00444CD0">
        <w:rPr>
          <w:sz w:val="28"/>
          <w:szCs w:val="28"/>
        </w:rPr>
        <w:t xml:space="preserve"> «Средняя общеобразовательная школа №10» реализуется</w:t>
      </w:r>
      <w:r w:rsidRPr="00444CD0">
        <w:rPr>
          <w:spacing w:val="-5"/>
          <w:sz w:val="28"/>
          <w:szCs w:val="28"/>
        </w:rPr>
        <w:t xml:space="preserve"> </w:t>
      </w:r>
      <w:r w:rsidRPr="00444CD0">
        <w:rPr>
          <w:sz w:val="28"/>
          <w:szCs w:val="28"/>
        </w:rPr>
        <w:t>в</w:t>
      </w:r>
      <w:r w:rsidRPr="00444CD0">
        <w:rPr>
          <w:spacing w:val="-5"/>
          <w:sz w:val="28"/>
          <w:szCs w:val="28"/>
        </w:rPr>
        <w:t xml:space="preserve"> </w:t>
      </w:r>
      <w:r w:rsidRPr="00444CD0">
        <w:rPr>
          <w:sz w:val="28"/>
          <w:szCs w:val="28"/>
        </w:rPr>
        <w:t>том</w:t>
      </w:r>
      <w:r w:rsidRPr="00444CD0">
        <w:rPr>
          <w:spacing w:val="-5"/>
          <w:sz w:val="28"/>
          <w:szCs w:val="28"/>
        </w:rPr>
        <w:t xml:space="preserve"> </w:t>
      </w:r>
      <w:r w:rsidRPr="00444CD0">
        <w:rPr>
          <w:sz w:val="28"/>
          <w:szCs w:val="28"/>
        </w:rPr>
        <w:t>числе</w:t>
      </w:r>
      <w:r w:rsidRPr="00444CD0">
        <w:rPr>
          <w:spacing w:val="-5"/>
          <w:sz w:val="28"/>
          <w:szCs w:val="28"/>
        </w:rPr>
        <w:t xml:space="preserve"> </w:t>
      </w:r>
      <w:r w:rsidRPr="00444CD0">
        <w:rPr>
          <w:sz w:val="28"/>
          <w:szCs w:val="28"/>
        </w:rPr>
        <w:t>и</w:t>
      </w:r>
      <w:r w:rsidRPr="00444CD0">
        <w:rPr>
          <w:spacing w:val="-2"/>
          <w:sz w:val="28"/>
          <w:szCs w:val="28"/>
        </w:rPr>
        <w:t xml:space="preserve"> </w:t>
      </w:r>
      <w:r w:rsidRPr="00444CD0">
        <w:rPr>
          <w:sz w:val="28"/>
          <w:szCs w:val="28"/>
        </w:rPr>
        <w:t>через использование воспитательного потенциала уроков окружающего мира.</w:t>
      </w:r>
      <w:r w:rsidRPr="00444CD0">
        <w:rPr>
          <w:spacing w:val="40"/>
          <w:sz w:val="28"/>
          <w:szCs w:val="28"/>
        </w:rPr>
        <w:t xml:space="preserve"> </w:t>
      </w:r>
      <w:r w:rsidRPr="00444CD0">
        <w:rPr>
          <w:sz w:val="28"/>
          <w:szCs w:val="28"/>
        </w:rPr>
        <w:t>Эта работа осуществляется в следующих формах:</w:t>
      </w:r>
    </w:p>
    <w:p w:rsidR="00444CD0" w:rsidRPr="00444CD0" w:rsidRDefault="00444CD0" w:rsidP="00444CD0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444CD0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444CD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44CD0" w:rsidRPr="00444CD0" w:rsidRDefault="00444CD0" w:rsidP="00444CD0">
      <w:pPr>
        <w:pStyle w:val="ae"/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ind w:right="107" w:firstLine="24"/>
        <w:jc w:val="both"/>
        <w:rPr>
          <w:sz w:val="28"/>
          <w:szCs w:val="28"/>
        </w:rPr>
      </w:pPr>
      <w:r w:rsidRPr="00444CD0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444CD0" w:rsidRPr="00444CD0" w:rsidRDefault="00444CD0" w:rsidP="00444CD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-демонстрацию обучающимся примеров ответственного, гражданского поведения, проявления человеколюбия и добросердечности;</w:t>
      </w:r>
    </w:p>
    <w:p w:rsidR="00444CD0" w:rsidRPr="00444CD0" w:rsidRDefault="00444CD0" w:rsidP="00444CD0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-обращение внимания на нравственные аспекты научных открытий, которые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изучаются</w:t>
      </w:r>
      <w:r w:rsidRPr="00444CD0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44CD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</w:t>
      </w:r>
      <w:r w:rsidRPr="00444CD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момент</w:t>
      </w:r>
      <w:r w:rsidRPr="00444CD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уроке;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44CD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ярких</w:t>
      </w:r>
      <w:r w:rsidRPr="00444CD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деятелей</w:t>
      </w:r>
      <w:r w:rsidRPr="00444CD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ученых,</w:t>
      </w:r>
      <w:r w:rsidRPr="00444CD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политиков, связанных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изучаемыми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44CD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момент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темами,</w:t>
      </w:r>
      <w:r w:rsidRPr="00444CD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тот</w:t>
      </w:r>
      <w:r w:rsidRPr="00444CD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вклад,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который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они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внесли</w:t>
      </w:r>
      <w:r w:rsidRPr="00444CD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 развитие нашей страны и мира, на достойные подражания примеры их жизни, на мотивы их поступков;</w:t>
      </w:r>
    </w:p>
    <w:p w:rsidR="00444CD0" w:rsidRPr="00444CD0" w:rsidRDefault="00444CD0" w:rsidP="00444CD0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444CD0" w:rsidRPr="00444CD0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444CD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444CD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</w:t>
      </w:r>
    </w:p>
    <w:p w:rsidR="00444CD0" w:rsidRPr="00444CD0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6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444CD0" w:rsidRPr="00444CD0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444CD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444CD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444CD0" w:rsidRPr="00444CD0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444CD0" w:rsidRPr="00444CD0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444CD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444CD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44CD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444CD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444CD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444CD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444CD0" w:rsidRPr="00444CD0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444CD0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44CD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444CD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gramStart"/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Pr="00444CD0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444CD0" w:rsidRPr="00444CD0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444CD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44CD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444CD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444CD0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444CD0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444CD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444CD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444CD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444CD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444CD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444CD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44CD0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44CD0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444CD0" w:rsidRPr="00444CD0" w:rsidRDefault="00444CD0" w:rsidP="00444CD0">
      <w:pPr>
        <w:pStyle w:val="ae"/>
        <w:widowControl w:val="0"/>
        <w:numPr>
          <w:ilvl w:val="0"/>
          <w:numId w:val="48"/>
        </w:numPr>
        <w:autoSpaceDE w:val="0"/>
        <w:autoSpaceDN w:val="0"/>
        <w:spacing w:before="23"/>
        <w:ind w:left="142" w:right="632" w:firstLine="284"/>
        <w:outlineLvl w:val="0"/>
        <w:rPr>
          <w:sz w:val="28"/>
          <w:szCs w:val="28"/>
        </w:rPr>
      </w:pPr>
      <w:r w:rsidRPr="00444CD0">
        <w:rPr>
          <w:sz w:val="28"/>
          <w:szCs w:val="28"/>
        </w:rPr>
        <w:t>Установление</w:t>
      </w:r>
      <w:r w:rsidRPr="00444CD0">
        <w:rPr>
          <w:spacing w:val="-6"/>
          <w:sz w:val="28"/>
          <w:szCs w:val="28"/>
        </w:rPr>
        <w:t xml:space="preserve"> </w:t>
      </w:r>
      <w:r w:rsidRPr="00444CD0">
        <w:rPr>
          <w:sz w:val="28"/>
          <w:szCs w:val="28"/>
        </w:rPr>
        <w:t>уважительных,</w:t>
      </w:r>
      <w:r w:rsidRPr="00444CD0">
        <w:rPr>
          <w:spacing w:val="-9"/>
          <w:sz w:val="28"/>
          <w:szCs w:val="28"/>
        </w:rPr>
        <w:t xml:space="preserve"> </w:t>
      </w:r>
      <w:r w:rsidRPr="00444CD0">
        <w:rPr>
          <w:sz w:val="28"/>
          <w:szCs w:val="28"/>
        </w:rPr>
        <w:t>доверительных,</w:t>
      </w:r>
      <w:r w:rsidRPr="00444CD0">
        <w:rPr>
          <w:spacing w:val="-9"/>
          <w:sz w:val="28"/>
          <w:szCs w:val="28"/>
        </w:rPr>
        <w:t xml:space="preserve"> </w:t>
      </w:r>
      <w:r w:rsidRPr="00444CD0">
        <w:rPr>
          <w:sz w:val="28"/>
          <w:szCs w:val="28"/>
        </w:rPr>
        <w:t>неформальных</w:t>
      </w:r>
      <w:r w:rsidRPr="00444CD0">
        <w:rPr>
          <w:spacing w:val="-9"/>
          <w:sz w:val="28"/>
          <w:szCs w:val="28"/>
        </w:rPr>
        <w:t xml:space="preserve"> </w:t>
      </w:r>
      <w:r w:rsidRPr="00444CD0">
        <w:rPr>
          <w:sz w:val="28"/>
          <w:szCs w:val="28"/>
        </w:rPr>
        <w:t>отношений</w:t>
      </w:r>
      <w:r w:rsidRPr="00444CD0">
        <w:rPr>
          <w:spacing w:val="-7"/>
          <w:sz w:val="28"/>
          <w:szCs w:val="28"/>
        </w:rPr>
        <w:t xml:space="preserve"> </w:t>
      </w:r>
      <w:r w:rsidRPr="00444CD0">
        <w:rPr>
          <w:sz w:val="28"/>
          <w:szCs w:val="28"/>
        </w:rPr>
        <w:t>между учителем</w:t>
      </w:r>
      <w:r w:rsidRPr="00444CD0">
        <w:rPr>
          <w:spacing w:val="-3"/>
          <w:sz w:val="28"/>
          <w:szCs w:val="28"/>
        </w:rPr>
        <w:t xml:space="preserve"> </w:t>
      </w:r>
      <w:r w:rsidRPr="00444CD0">
        <w:rPr>
          <w:sz w:val="28"/>
          <w:szCs w:val="28"/>
        </w:rPr>
        <w:t>и учениками,</w:t>
      </w:r>
      <w:r w:rsidRPr="00444CD0">
        <w:rPr>
          <w:spacing w:val="-4"/>
          <w:sz w:val="28"/>
          <w:szCs w:val="28"/>
        </w:rPr>
        <w:t xml:space="preserve"> </w:t>
      </w:r>
      <w:r w:rsidRPr="00444CD0">
        <w:rPr>
          <w:sz w:val="28"/>
          <w:szCs w:val="28"/>
        </w:rPr>
        <w:t>создание</w:t>
      </w:r>
      <w:r w:rsidRPr="00444CD0">
        <w:rPr>
          <w:spacing w:val="-2"/>
          <w:sz w:val="28"/>
          <w:szCs w:val="28"/>
        </w:rPr>
        <w:t xml:space="preserve"> </w:t>
      </w:r>
      <w:r w:rsidRPr="00444CD0">
        <w:rPr>
          <w:sz w:val="28"/>
          <w:szCs w:val="28"/>
        </w:rPr>
        <w:t>на уроках</w:t>
      </w:r>
      <w:r w:rsidRPr="00444CD0">
        <w:rPr>
          <w:spacing w:val="-2"/>
          <w:sz w:val="28"/>
          <w:szCs w:val="28"/>
        </w:rPr>
        <w:t xml:space="preserve"> </w:t>
      </w:r>
      <w:r w:rsidRPr="00444CD0">
        <w:rPr>
          <w:sz w:val="28"/>
          <w:szCs w:val="28"/>
        </w:rPr>
        <w:t>эмоционально-комфортной</w:t>
      </w:r>
      <w:r w:rsidRPr="00444CD0">
        <w:rPr>
          <w:spacing w:val="-2"/>
          <w:sz w:val="28"/>
          <w:szCs w:val="28"/>
        </w:rPr>
        <w:t xml:space="preserve"> </w:t>
      </w:r>
      <w:r w:rsidRPr="00444CD0">
        <w:rPr>
          <w:sz w:val="28"/>
          <w:szCs w:val="28"/>
        </w:rPr>
        <w:t>среды.</w:t>
      </w: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</w:p>
    <w:p w:rsidR="00444CD0" w:rsidRPr="00444CD0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</w:p>
    <w:p w:rsidR="00444CD0" w:rsidRPr="001F2D5B" w:rsidRDefault="00444CD0">
      <w:pPr>
        <w:rPr>
          <w:lang w:val="ru-RU"/>
        </w:rPr>
        <w:sectPr w:rsidR="00444CD0" w:rsidRPr="001F2D5B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bookmarkStart w:id="3" w:name="block-18518877"/>
      <w:bookmarkEnd w:id="1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A5A82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1F2D5B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198E" w:rsidRPr="001F2D5B" w:rsidRDefault="001506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0198E" w:rsidRPr="001F2D5B" w:rsidRDefault="001506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0198E" w:rsidRPr="001F2D5B" w:rsidRDefault="001506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0198E" w:rsidRPr="001F2D5B" w:rsidRDefault="001506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0198E" w:rsidRPr="001F2D5B" w:rsidRDefault="001506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198E" w:rsidRPr="001F2D5B" w:rsidRDefault="00150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0198E" w:rsidRPr="001F2D5B" w:rsidRDefault="00150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0198E" w:rsidRPr="001F2D5B" w:rsidRDefault="00150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0198E" w:rsidRPr="001F2D5B" w:rsidRDefault="00150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0198E" w:rsidRPr="001F2D5B" w:rsidRDefault="00150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домашних и диких животных, объяснять, чем они различаются.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198E" w:rsidRPr="001F2D5B" w:rsidRDefault="00150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0198E" w:rsidRPr="001F2D5B" w:rsidRDefault="00150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0198E" w:rsidRPr="001F2D5B" w:rsidRDefault="00150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0198E" w:rsidRPr="001F2D5B" w:rsidRDefault="00150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CA5A82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1F2D5B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198E" w:rsidRPr="001F2D5B" w:rsidRDefault="00150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:rsidR="0090198E" w:rsidRPr="001F2D5B" w:rsidRDefault="00150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0198E" w:rsidRDefault="001506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0198E" w:rsidRPr="001F2D5B" w:rsidRDefault="00150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0198E" w:rsidRPr="001F2D5B" w:rsidRDefault="00150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0198E" w:rsidRDefault="001506FF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198E" w:rsidRPr="001F2D5B" w:rsidRDefault="00150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0198E" w:rsidRPr="001F2D5B" w:rsidRDefault="00150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0198E" w:rsidRPr="001F2D5B" w:rsidRDefault="00150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0198E" w:rsidRPr="001F2D5B" w:rsidRDefault="00150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198E" w:rsidRPr="001F2D5B" w:rsidRDefault="001506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0198E" w:rsidRPr="001F2D5B" w:rsidRDefault="001506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0198E" w:rsidRPr="001F2D5B" w:rsidRDefault="001506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0198E" w:rsidRPr="001F2D5B" w:rsidRDefault="001506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0198E" w:rsidRPr="001F2D5B" w:rsidRDefault="00150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0198E" w:rsidRPr="001F2D5B" w:rsidRDefault="00150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0198E" w:rsidRPr="001F2D5B" w:rsidRDefault="00150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0198E" w:rsidRPr="001F2D5B" w:rsidRDefault="00150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0198E" w:rsidRPr="001F2D5B" w:rsidRDefault="00150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198E" w:rsidRPr="001F2D5B" w:rsidRDefault="00150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0198E" w:rsidRPr="001F2D5B" w:rsidRDefault="00150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0198E" w:rsidRPr="001F2D5B" w:rsidRDefault="00150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2D5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0198E" w:rsidRPr="001F2D5B" w:rsidRDefault="00150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0198E" w:rsidRPr="001F2D5B" w:rsidRDefault="00150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0198E" w:rsidRPr="001F2D5B" w:rsidRDefault="00150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0198E" w:rsidRPr="001F2D5B" w:rsidRDefault="00150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9443B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1F2D5B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198E" w:rsidRPr="001F2D5B" w:rsidRDefault="00150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0198E" w:rsidRPr="001F2D5B" w:rsidRDefault="00150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0198E" w:rsidRPr="001F2D5B" w:rsidRDefault="00150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0198E" w:rsidRPr="001F2D5B" w:rsidRDefault="00150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0198E" w:rsidRPr="001F2D5B" w:rsidRDefault="00150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Работа с информацией </w:t>
      </w:r>
      <w:r w:rsidRPr="001F2D5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0198E" w:rsidRPr="001F2D5B" w:rsidRDefault="00150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0198E" w:rsidRPr="001F2D5B" w:rsidRDefault="00150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0198E" w:rsidRPr="001F2D5B" w:rsidRDefault="00150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0198E" w:rsidRPr="001F2D5B" w:rsidRDefault="00150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0198E" w:rsidRPr="001F2D5B" w:rsidRDefault="00150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0198E" w:rsidRPr="001F2D5B" w:rsidRDefault="001506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0198E" w:rsidRPr="001F2D5B" w:rsidRDefault="00150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0198E" w:rsidRPr="001F2D5B" w:rsidRDefault="00150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0198E" w:rsidRPr="001F2D5B" w:rsidRDefault="00150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0198E" w:rsidRPr="001F2D5B" w:rsidRDefault="00150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0198E" w:rsidRPr="001F2D5B" w:rsidRDefault="00150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0198E" w:rsidRPr="001F2D5B" w:rsidRDefault="001506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0198E" w:rsidRPr="001F2D5B" w:rsidRDefault="001506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2D5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0198E" w:rsidRPr="001F2D5B" w:rsidRDefault="00150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0198E" w:rsidRPr="001F2D5B" w:rsidRDefault="00150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0198E" w:rsidRPr="001F2D5B" w:rsidRDefault="00150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0198E" w:rsidRPr="001F2D5B" w:rsidRDefault="00150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</w:t>
      </w:r>
      <w:r w:rsidRPr="001F2D5B">
        <w:rPr>
          <w:rFonts w:ascii="Times New Roman" w:hAnsi="Times New Roman"/>
          <w:color w:val="000000"/>
          <w:sz w:val="28"/>
          <w:lang w:val="ru-RU"/>
        </w:rPr>
        <w:lastRenderedPageBreak/>
        <w:t>ственность каждого человека за сохранность историко-культурного наследия своего края.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0198E" w:rsidRPr="001F2D5B" w:rsidRDefault="00150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198E" w:rsidRPr="001F2D5B" w:rsidRDefault="00150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0198E" w:rsidRPr="001F2D5B" w:rsidRDefault="00150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0198E" w:rsidRPr="001F2D5B" w:rsidRDefault="00150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0198E" w:rsidRPr="001F2D5B" w:rsidRDefault="00150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0198E" w:rsidRPr="001F2D5B" w:rsidRDefault="00150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0198E" w:rsidRPr="001F2D5B" w:rsidRDefault="00150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0198E" w:rsidRPr="001F2D5B" w:rsidRDefault="00150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0198E" w:rsidRPr="001F2D5B" w:rsidRDefault="00150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0198E" w:rsidRPr="001F2D5B" w:rsidRDefault="001506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0198E" w:rsidRPr="001F2D5B" w:rsidRDefault="001506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0198E" w:rsidRPr="001F2D5B" w:rsidRDefault="001506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0198E" w:rsidRPr="001F2D5B" w:rsidRDefault="0090198E">
      <w:pPr>
        <w:rPr>
          <w:lang w:val="ru-RU"/>
        </w:rPr>
        <w:sectPr w:rsidR="0090198E" w:rsidRPr="001F2D5B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bookmarkStart w:id="4" w:name="block-18518878"/>
      <w:bookmarkEnd w:id="3"/>
      <w:r w:rsidRPr="001F2D5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0198E" w:rsidRPr="001F2D5B" w:rsidRDefault="00150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0198E" w:rsidRPr="001F2D5B" w:rsidRDefault="00150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0198E" w:rsidRPr="001F2D5B" w:rsidRDefault="00150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0198E" w:rsidRPr="001F2D5B" w:rsidRDefault="00150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0198E" w:rsidRPr="001F2D5B" w:rsidRDefault="00150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0198E" w:rsidRPr="001F2D5B" w:rsidRDefault="00150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0198E" w:rsidRPr="001F2D5B" w:rsidRDefault="00150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0198E" w:rsidRPr="001F2D5B" w:rsidRDefault="00150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0198E" w:rsidRPr="001F2D5B" w:rsidRDefault="00150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0198E" w:rsidRPr="001F2D5B" w:rsidRDefault="00150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198E" w:rsidRPr="001F2D5B" w:rsidRDefault="00150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0198E" w:rsidRPr="001F2D5B" w:rsidRDefault="00150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0198E" w:rsidRPr="001F2D5B" w:rsidRDefault="001506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0198E" w:rsidRPr="001F2D5B" w:rsidRDefault="001506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0198E" w:rsidRPr="001F2D5B" w:rsidRDefault="001506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0198E" w:rsidRPr="001F2D5B" w:rsidRDefault="001506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0198E" w:rsidRPr="001F2D5B" w:rsidRDefault="00150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0198E" w:rsidRPr="001F2D5B" w:rsidRDefault="00150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0198E" w:rsidRDefault="001506FF">
      <w:pPr>
        <w:numPr>
          <w:ilvl w:val="0"/>
          <w:numId w:val="35"/>
        </w:numPr>
        <w:spacing w:after="0" w:line="264" w:lineRule="auto"/>
        <w:jc w:val="both"/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198E" w:rsidRPr="001F2D5B" w:rsidRDefault="00150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0198E" w:rsidRPr="001F2D5B" w:rsidRDefault="00150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0198E" w:rsidRPr="001F2D5B" w:rsidRDefault="001506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0198E" w:rsidRPr="001F2D5B" w:rsidRDefault="001506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0198E" w:rsidRPr="001F2D5B" w:rsidRDefault="00150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0198E" w:rsidRDefault="001506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0198E" w:rsidRPr="001F2D5B" w:rsidRDefault="001506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0198E" w:rsidRPr="001F2D5B" w:rsidRDefault="001506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0198E" w:rsidRPr="001F2D5B" w:rsidRDefault="001506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0198E" w:rsidRPr="001F2D5B" w:rsidRDefault="001506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0198E" w:rsidRPr="001F2D5B" w:rsidRDefault="001506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198E" w:rsidRPr="001F2D5B" w:rsidRDefault="0090198E">
      <w:pPr>
        <w:spacing w:after="0"/>
        <w:ind w:left="120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F2D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0198E" w:rsidRPr="001F2D5B" w:rsidRDefault="001506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F2D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0198E" w:rsidRPr="001F2D5B" w:rsidRDefault="00150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F2D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0198E" w:rsidRDefault="001506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0198E" w:rsidRPr="001F2D5B" w:rsidRDefault="001506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0198E" w:rsidRPr="001F2D5B" w:rsidRDefault="0090198E">
      <w:pPr>
        <w:spacing w:after="0" w:line="264" w:lineRule="auto"/>
        <w:ind w:left="120"/>
        <w:jc w:val="both"/>
        <w:rPr>
          <w:lang w:val="ru-RU"/>
        </w:rPr>
      </w:pPr>
    </w:p>
    <w:p w:rsidR="0090198E" w:rsidRPr="001F2D5B" w:rsidRDefault="001506FF">
      <w:pPr>
        <w:spacing w:after="0" w:line="264" w:lineRule="auto"/>
        <w:ind w:left="120"/>
        <w:jc w:val="both"/>
        <w:rPr>
          <w:lang w:val="ru-RU"/>
        </w:rPr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198E" w:rsidRPr="001F2D5B" w:rsidRDefault="001506FF">
      <w:pPr>
        <w:spacing w:after="0" w:line="264" w:lineRule="auto"/>
        <w:ind w:firstLine="600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F2D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0198E" w:rsidRDefault="001506FF">
      <w:pPr>
        <w:numPr>
          <w:ilvl w:val="0"/>
          <w:numId w:val="43"/>
        </w:numPr>
        <w:spacing w:after="0" w:line="264" w:lineRule="auto"/>
        <w:jc w:val="both"/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0198E" w:rsidRPr="001F2D5B" w:rsidRDefault="001506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0198E" w:rsidRPr="001F2D5B" w:rsidRDefault="0090198E">
      <w:pPr>
        <w:rPr>
          <w:lang w:val="ru-RU"/>
        </w:rPr>
        <w:sectPr w:rsidR="0090198E" w:rsidRPr="001F2D5B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bookmarkStart w:id="5" w:name="block-18518876"/>
      <w:bookmarkEnd w:id="4"/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019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633"/>
        <w:gridCol w:w="156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 w:rsidRPr="00F753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F753F5" w:rsidRPr="00F753F5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F753F5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2D5B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F753F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rPr>
                <w:b/>
                <w:lang w:val="ru-RU"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1F2D5B" w:rsidRDefault="001506FF" w:rsidP="00444CD0">
      <w:pPr>
        <w:tabs>
          <w:tab w:val="left" w:pos="4020"/>
        </w:tabs>
        <w:jc w:val="center"/>
        <w:rPr>
          <w:lang w:val="ru-RU"/>
        </w:rPr>
      </w:pPr>
      <w:bookmarkStart w:id="6" w:name="block-18518881"/>
      <w:bookmarkEnd w:id="5"/>
      <w:r w:rsidRPr="001F2D5B">
        <w:rPr>
          <w:rFonts w:ascii="Times New Roman" w:hAnsi="Times New Roman"/>
          <w:b/>
          <w:color w:val="000000"/>
          <w:sz w:val="28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90198E" w:rsidRDefault="001506FF">
      <w:pPr>
        <w:spacing w:after="0"/>
        <w:ind w:left="120"/>
      </w:pPr>
      <w:r w:rsidRPr="001F2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019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0198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019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019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).Обращение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всремён года.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795DC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Охрана историко-культурного наследия. Обобщение по разделу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</w:t>
            </w:r>
            <w:r w:rsidR="009D682F">
              <w:rPr>
                <w:rFonts w:ascii="Times New Roman" w:hAnsi="Times New Roman"/>
                <w:color w:val="000000"/>
                <w:sz w:val="24"/>
                <w:lang w:val="ru-RU"/>
              </w:rPr>
              <w:t>я здоровья привычках. Правила ци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фровой грамотности при использовании интернет.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"Безопасное поведение".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степь, полупустыня,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и реки родного края.Использование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подземные богатства.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"Всемирное наследие в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Всё для фронта – всё для победы. </w:t>
            </w: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Страна, открывшая путь в космос.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198E" w:rsidRPr="009D68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CA5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Обобщение материала по курсу 4 класса.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CA5A82" w:rsidRDefault="001506FF" w:rsidP="00CA5A82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bookmarkStart w:id="7" w:name="block-18518880"/>
      <w:bookmarkEnd w:id="6"/>
      <w:r w:rsidRPr="00CA5A82">
        <w:rPr>
          <w:rFonts w:ascii="Times New Roman" w:hAnsi="Times New Roman"/>
          <w:b/>
          <w:color w:val="000000"/>
          <w:sz w:val="32"/>
          <w:lang w:val="ru-RU"/>
        </w:rPr>
        <w:t>УЧЕБНО-МЕТОДИЧЕСКОЕ ОБЕСПЕЧЕНИЕ ОБРАЗОВАТЕЛЬНОГО ПРОЦЕССА</w:t>
      </w:r>
    </w:p>
    <w:p w:rsidR="00CA5A82" w:rsidRPr="001F2D5B" w:rsidRDefault="00CA5A82" w:rsidP="00CA5A82">
      <w:pPr>
        <w:spacing w:after="0"/>
        <w:ind w:left="120"/>
        <w:jc w:val="center"/>
        <w:rPr>
          <w:lang w:val="ru-RU"/>
        </w:rPr>
      </w:pPr>
    </w:p>
    <w:p w:rsidR="0090198E" w:rsidRDefault="001506FF" w:rsidP="00CA5A82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198E" w:rsidRPr="001F2D5B" w:rsidRDefault="001506FF">
      <w:pPr>
        <w:spacing w:after="0" w:line="480" w:lineRule="auto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1F2D5B">
        <w:rPr>
          <w:rFonts w:ascii="Times New Roman" w:hAnsi="Times New Roman"/>
          <w:color w:val="000000"/>
          <w:sz w:val="28"/>
          <w:lang w:val="ru-RU"/>
        </w:rPr>
        <w:t>• Окружающий мир: 4-й класс: учебник: в 2 частях, 4 класс/ Плешаков А.А., Крючкова Е.А., Акционерное общество «Издательство «</w:t>
      </w:r>
      <w:proofErr w:type="gramStart"/>
      <w:r w:rsidRPr="001F2D5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1F2D5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</w:p>
    <w:p w:rsidR="0090198E" w:rsidRPr="001F2D5B" w:rsidRDefault="001506FF">
      <w:pPr>
        <w:spacing w:after="0" w:line="480" w:lineRule="auto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198E" w:rsidRPr="001F2D5B" w:rsidRDefault="001506FF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CA5A82" w:rsidRPr="00A26FFF" w:rsidRDefault="00CA5A82" w:rsidP="00CA5A82">
      <w:pPr>
        <w:spacing w:after="0"/>
        <w:ind w:left="120"/>
        <w:jc w:val="center"/>
        <w:rPr>
          <w:rFonts w:ascii="Times New Roman" w:hAnsi="Times New Roman"/>
          <w:b/>
          <w:sz w:val="24"/>
          <w:szCs w:val="20"/>
          <w:lang w:val="ru-RU"/>
        </w:rPr>
      </w:pPr>
      <w:r w:rsidRPr="00A26FFF">
        <w:rPr>
          <w:rFonts w:ascii="Times New Roman" w:hAnsi="Times New Roman"/>
          <w:color w:val="000000"/>
          <w:sz w:val="28"/>
          <w:lang w:val="ru-RU"/>
        </w:rPr>
        <w:t>​</w:t>
      </w:r>
      <w:r w:rsidRPr="00A26FFF">
        <w:rPr>
          <w:rFonts w:ascii="Times New Roman" w:hAnsi="Times New Roman"/>
          <w:b/>
          <w:sz w:val="24"/>
          <w:szCs w:val="20"/>
          <w:lang w:val="ru-RU"/>
        </w:rPr>
        <w:t xml:space="preserve"> МЕТОДИЧЕСКИЕ МАТЕРИАЛЫ ДЛЯ УЧИТЕЛЯ</w:t>
      </w:r>
    </w:p>
    <w:p w:rsidR="00CA5A82" w:rsidRPr="00A26FFF" w:rsidRDefault="00CA5A82" w:rsidP="00CA5A82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CA5A82" w:rsidRPr="00A26FFF" w:rsidRDefault="00CA5A82" w:rsidP="00CA5A82">
      <w:pPr>
        <w:pStyle w:val="ae"/>
        <w:numPr>
          <w:ilvl w:val="0"/>
          <w:numId w:val="44"/>
        </w:numPr>
        <w:spacing w:line="480" w:lineRule="auto"/>
        <w:rPr>
          <w:sz w:val="22"/>
          <w:szCs w:val="22"/>
        </w:rPr>
      </w:pPr>
      <w:r w:rsidRPr="00A26FFF">
        <w:rPr>
          <w:sz w:val="28"/>
        </w:rPr>
        <w:t>​</w:t>
      </w:r>
      <w:r w:rsidRPr="00A26FFF">
        <w:rPr>
          <w:color w:val="000000"/>
          <w:sz w:val="28"/>
        </w:rPr>
        <w:t>‌</w:t>
      </w:r>
      <w:bookmarkStart w:id="9" w:name="95f05c12-f0c4-4d54-885b-c56ae9683aa1"/>
      <w:r w:rsidRPr="00A26FFF">
        <w:rPr>
          <w:color w:val="000000"/>
          <w:sz w:val="28"/>
        </w:rPr>
        <w:t>Т.Н.Максимова "Поурочные разработки уроков"</w:t>
      </w:r>
      <w:bookmarkEnd w:id="9"/>
      <w:r w:rsidRPr="00A26FFF">
        <w:rPr>
          <w:color w:val="000000"/>
          <w:sz w:val="28"/>
        </w:rPr>
        <w:t>‌​</w:t>
      </w:r>
    </w:p>
    <w:bookmarkStart w:id="10" w:name="4ccd20f5-4b97-462e-8469-dea56de20829"/>
    <w:p w:rsidR="00CA5A82" w:rsidRPr="00A26FFF" w:rsidRDefault="00CA5A82" w:rsidP="00CA5A82">
      <w:pPr>
        <w:pStyle w:val="ae"/>
        <w:numPr>
          <w:ilvl w:val="0"/>
          <w:numId w:val="44"/>
        </w:numPr>
        <w:spacing w:line="480" w:lineRule="auto"/>
      </w:pPr>
      <w:r w:rsidRPr="00A701A1">
        <w:rPr>
          <w:color w:val="000000"/>
          <w:sz w:val="28"/>
        </w:rPr>
        <w:fldChar w:fldCharType="begin"/>
      </w:r>
      <w:r w:rsidRPr="00A26FFF">
        <w:rPr>
          <w:color w:val="000000"/>
          <w:sz w:val="28"/>
        </w:rPr>
        <w:instrText xml:space="preserve"> </w:instrText>
      </w:r>
      <w:r w:rsidRPr="00A26FFF">
        <w:rPr>
          <w:color w:val="000000"/>
          <w:sz w:val="28"/>
          <w:lang w:val="en-US"/>
        </w:rPr>
        <w:instrText>HYPERLINK</w:instrText>
      </w:r>
      <w:r w:rsidRPr="00A26FFF">
        <w:rPr>
          <w:color w:val="000000"/>
          <w:sz w:val="28"/>
        </w:rPr>
        <w:instrText xml:space="preserve"> "</w:instrText>
      </w:r>
      <w:r w:rsidRPr="00A26FFF">
        <w:rPr>
          <w:color w:val="000000"/>
          <w:sz w:val="28"/>
          <w:lang w:val="en-US"/>
        </w:rPr>
        <w:instrText>https</w:instrText>
      </w:r>
      <w:r w:rsidRPr="00A26FFF">
        <w:rPr>
          <w:color w:val="000000"/>
          <w:sz w:val="28"/>
        </w:rPr>
        <w:instrText>://</w:instrText>
      </w:r>
      <w:r w:rsidRPr="00A26FFF">
        <w:rPr>
          <w:color w:val="000000"/>
          <w:sz w:val="28"/>
          <w:lang w:val="en-US"/>
        </w:rPr>
        <w:instrText>www</w:instrText>
      </w:r>
      <w:r w:rsidRPr="00A26FFF">
        <w:rPr>
          <w:color w:val="000000"/>
          <w:sz w:val="28"/>
        </w:rPr>
        <w:instrText>.</w:instrText>
      </w:r>
      <w:r w:rsidRPr="00A26FFF">
        <w:rPr>
          <w:color w:val="000000"/>
          <w:sz w:val="28"/>
          <w:lang w:val="en-US"/>
        </w:rPr>
        <w:instrText>uchportal</w:instrText>
      </w:r>
      <w:r w:rsidRPr="00A26FFF">
        <w:rPr>
          <w:color w:val="000000"/>
          <w:sz w:val="28"/>
        </w:rPr>
        <w:instrText>.</w:instrText>
      </w:r>
      <w:r w:rsidRPr="00A26FFF">
        <w:rPr>
          <w:color w:val="000000"/>
          <w:sz w:val="28"/>
          <w:lang w:val="en-US"/>
        </w:rPr>
        <w:instrText>ru</w:instrText>
      </w:r>
      <w:r w:rsidRPr="00A26FFF">
        <w:rPr>
          <w:color w:val="000000"/>
          <w:sz w:val="28"/>
        </w:rPr>
        <w:instrText>/</w:instrText>
      </w:r>
      <w:r w:rsidRPr="00A26FFF">
        <w:rPr>
          <w:color w:val="000000"/>
          <w:sz w:val="28"/>
          <w:lang w:val="en-US"/>
        </w:rPr>
        <w:instrText>load</w:instrText>
      </w:r>
      <w:r w:rsidRPr="00A26FFF">
        <w:rPr>
          <w:color w:val="000000"/>
          <w:sz w:val="28"/>
        </w:rPr>
        <w:instrText xml:space="preserve">/46" </w:instrText>
      </w:r>
      <w:r w:rsidRPr="00A701A1">
        <w:rPr>
          <w:color w:val="000000"/>
          <w:sz w:val="28"/>
        </w:rPr>
        <w:fldChar w:fldCharType="separate"/>
      </w:r>
      <w:r w:rsidRPr="00A26FFF">
        <w:rPr>
          <w:rStyle w:val="ab"/>
          <w:sz w:val="28"/>
          <w:lang w:val="en-US"/>
        </w:rPr>
        <w:t>https</w:t>
      </w:r>
      <w:r w:rsidRPr="00A26FFF">
        <w:rPr>
          <w:rStyle w:val="ab"/>
          <w:sz w:val="28"/>
        </w:rPr>
        <w:t>://</w:t>
      </w:r>
      <w:r w:rsidRPr="00A26FFF">
        <w:rPr>
          <w:rStyle w:val="ab"/>
          <w:sz w:val="28"/>
          <w:lang w:val="en-US"/>
        </w:rPr>
        <w:t>www</w:t>
      </w:r>
      <w:r w:rsidRPr="00A26FFF">
        <w:rPr>
          <w:rStyle w:val="ab"/>
          <w:sz w:val="28"/>
        </w:rPr>
        <w:t>.</w:t>
      </w:r>
      <w:r w:rsidRPr="00A26FFF">
        <w:rPr>
          <w:rStyle w:val="ab"/>
          <w:sz w:val="28"/>
          <w:lang w:val="en-US"/>
        </w:rPr>
        <w:t>uchportal</w:t>
      </w:r>
      <w:r w:rsidRPr="00A26FFF">
        <w:rPr>
          <w:rStyle w:val="ab"/>
          <w:sz w:val="28"/>
        </w:rPr>
        <w:t>.</w:t>
      </w:r>
      <w:r w:rsidRPr="00A26FFF">
        <w:rPr>
          <w:rStyle w:val="ab"/>
          <w:sz w:val="28"/>
          <w:lang w:val="en-US"/>
        </w:rPr>
        <w:t>ru</w:t>
      </w:r>
      <w:r w:rsidRPr="00A26FFF">
        <w:rPr>
          <w:rStyle w:val="ab"/>
          <w:sz w:val="28"/>
        </w:rPr>
        <w:t>/</w:t>
      </w:r>
      <w:r w:rsidRPr="00A26FFF">
        <w:rPr>
          <w:rStyle w:val="ab"/>
          <w:sz w:val="28"/>
          <w:lang w:val="en-US"/>
        </w:rPr>
        <w:t>load</w:t>
      </w:r>
      <w:r w:rsidRPr="00A26FFF">
        <w:rPr>
          <w:rStyle w:val="ab"/>
          <w:sz w:val="28"/>
        </w:rPr>
        <w:t>/46</w:t>
      </w:r>
      <w:bookmarkEnd w:id="10"/>
      <w:r w:rsidRPr="00A701A1">
        <w:rPr>
          <w:color w:val="000000"/>
          <w:sz w:val="28"/>
        </w:rPr>
        <w:fldChar w:fldCharType="end"/>
      </w:r>
      <w:r w:rsidRPr="00A26FFF">
        <w:rPr>
          <w:color w:val="000000"/>
          <w:sz w:val="28"/>
        </w:rPr>
        <w:t xml:space="preserve"> ‌​</w:t>
      </w:r>
    </w:p>
    <w:p w:rsidR="00CA5A82" w:rsidRDefault="00CA5A82" w:rsidP="00CA5A82">
      <w:pPr>
        <w:pStyle w:val="ae"/>
        <w:spacing w:line="480" w:lineRule="auto"/>
        <w:ind w:left="928"/>
        <w:jc w:val="center"/>
        <w:rPr>
          <w:b/>
          <w:color w:val="000000"/>
        </w:rPr>
      </w:pPr>
      <w:r w:rsidRPr="00A26FFF">
        <w:rPr>
          <w:b/>
          <w:color w:val="000000"/>
        </w:rPr>
        <w:t xml:space="preserve">ЦИФРОВЫЕ ОБРАЗОВАТЕЛЬНЫЕ РЕСУРСЫ И </w:t>
      </w:r>
    </w:p>
    <w:p w:rsidR="00CA5A82" w:rsidRPr="00A26FFF" w:rsidRDefault="00CA5A82" w:rsidP="00CA5A82">
      <w:pPr>
        <w:pStyle w:val="ae"/>
        <w:spacing w:line="480" w:lineRule="auto"/>
        <w:ind w:left="928"/>
        <w:jc w:val="center"/>
        <w:rPr>
          <w:sz w:val="22"/>
        </w:rPr>
      </w:pPr>
      <w:r w:rsidRPr="00A26FFF">
        <w:rPr>
          <w:b/>
          <w:color w:val="000000"/>
        </w:rPr>
        <w:t>РЕСУРСЫ СЕТИ ИНТЕРНЕТ</w:t>
      </w:r>
    </w:p>
    <w:bookmarkStart w:id="11" w:name="c563541b-dafa-4bd9-a500-57d2c647696a"/>
    <w:p w:rsidR="001506FF" w:rsidRPr="00CA5A82" w:rsidRDefault="00CA5A82" w:rsidP="00CA5A82">
      <w:pPr>
        <w:rPr>
          <w:rFonts w:ascii="Times New Roman" w:hAnsi="Times New Roman" w:cs="Times New Roman"/>
          <w:lang w:val="ru-RU"/>
        </w:rPr>
      </w:pPr>
      <w:r w:rsidRPr="00CA5A82">
        <w:rPr>
          <w:rFonts w:ascii="Times New Roman" w:hAnsi="Times New Roman" w:cs="Times New Roman"/>
          <w:color w:val="000000"/>
          <w:sz w:val="28"/>
        </w:rPr>
        <w:fldChar w:fldCharType="begin"/>
      </w:r>
      <w:r w:rsidRPr="00CA5A82">
        <w:rPr>
          <w:rFonts w:ascii="Times New Roman" w:hAnsi="Times New Roman" w:cs="Times New Roman"/>
          <w:color w:val="000000"/>
          <w:sz w:val="28"/>
        </w:rPr>
        <w:instrText xml:space="preserve"> HYPERLINK "https://resh.edu.ru/" </w:instrText>
      </w:r>
      <w:r w:rsidRPr="00CA5A82">
        <w:rPr>
          <w:rFonts w:ascii="Times New Roman" w:hAnsi="Times New Roman" w:cs="Times New Roman"/>
          <w:color w:val="000000"/>
          <w:sz w:val="28"/>
        </w:rPr>
        <w:fldChar w:fldCharType="separate"/>
      </w:r>
      <w:r w:rsidRPr="00CA5A82">
        <w:rPr>
          <w:rStyle w:val="ab"/>
          <w:rFonts w:ascii="Times New Roman" w:hAnsi="Times New Roman" w:cs="Times New Roman"/>
          <w:sz w:val="28"/>
        </w:rPr>
        <w:t>https://resh.edu.ru/</w:t>
      </w:r>
      <w:bookmarkEnd w:id="11"/>
      <w:r w:rsidRPr="00CA5A82">
        <w:rPr>
          <w:rFonts w:ascii="Times New Roman" w:hAnsi="Times New Roman" w:cs="Times New Roman"/>
          <w:color w:val="000000"/>
          <w:sz w:val="28"/>
        </w:rPr>
        <w:fldChar w:fldCharType="end"/>
      </w:r>
    </w:p>
    <w:sectPr w:rsidR="001506FF" w:rsidRPr="00CA5A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8C138B"/>
    <w:multiLevelType w:val="multilevel"/>
    <w:tmpl w:val="F9C0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45ECF"/>
    <w:multiLevelType w:val="multilevel"/>
    <w:tmpl w:val="0B10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925AE"/>
    <w:multiLevelType w:val="multilevel"/>
    <w:tmpl w:val="7896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6C480C"/>
    <w:multiLevelType w:val="multilevel"/>
    <w:tmpl w:val="4A9E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B13CB"/>
    <w:multiLevelType w:val="multilevel"/>
    <w:tmpl w:val="1D76A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A59C3"/>
    <w:multiLevelType w:val="multilevel"/>
    <w:tmpl w:val="D3B2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674D8"/>
    <w:multiLevelType w:val="multilevel"/>
    <w:tmpl w:val="8E665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B1A4E"/>
    <w:multiLevelType w:val="multilevel"/>
    <w:tmpl w:val="C03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490891"/>
    <w:multiLevelType w:val="multilevel"/>
    <w:tmpl w:val="A660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A2B2F"/>
    <w:multiLevelType w:val="multilevel"/>
    <w:tmpl w:val="D47A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8C0C16"/>
    <w:multiLevelType w:val="multilevel"/>
    <w:tmpl w:val="B5A4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B63F37"/>
    <w:multiLevelType w:val="multilevel"/>
    <w:tmpl w:val="CC4C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A101285"/>
    <w:multiLevelType w:val="multilevel"/>
    <w:tmpl w:val="7A92A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054527"/>
    <w:multiLevelType w:val="multilevel"/>
    <w:tmpl w:val="4306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91C28"/>
    <w:multiLevelType w:val="multilevel"/>
    <w:tmpl w:val="C0EE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7A1129"/>
    <w:multiLevelType w:val="multilevel"/>
    <w:tmpl w:val="2194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EDC0812"/>
    <w:multiLevelType w:val="multilevel"/>
    <w:tmpl w:val="883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D319DC"/>
    <w:multiLevelType w:val="multilevel"/>
    <w:tmpl w:val="9BF8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B053B4"/>
    <w:multiLevelType w:val="multilevel"/>
    <w:tmpl w:val="D5DCE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8323A9"/>
    <w:multiLevelType w:val="multilevel"/>
    <w:tmpl w:val="A768B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A9457E"/>
    <w:multiLevelType w:val="multilevel"/>
    <w:tmpl w:val="718E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CC147D"/>
    <w:multiLevelType w:val="multilevel"/>
    <w:tmpl w:val="78282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5745D66"/>
    <w:multiLevelType w:val="multilevel"/>
    <w:tmpl w:val="A1F01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146E2B"/>
    <w:multiLevelType w:val="multilevel"/>
    <w:tmpl w:val="52A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2573CC"/>
    <w:multiLevelType w:val="multilevel"/>
    <w:tmpl w:val="5354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056FD0"/>
    <w:multiLevelType w:val="multilevel"/>
    <w:tmpl w:val="BD7CB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1E3B4E"/>
    <w:multiLevelType w:val="multilevel"/>
    <w:tmpl w:val="CE3E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5E0E4B"/>
    <w:multiLevelType w:val="multilevel"/>
    <w:tmpl w:val="23A26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ED175E"/>
    <w:multiLevelType w:val="multilevel"/>
    <w:tmpl w:val="5100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955DD2"/>
    <w:multiLevelType w:val="multilevel"/>
    <w:tmpl w:val="252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F9200F"/>
    <w:multiLevelType w:val="multilevel"/>
    <w:tmpl w:val="1CD0E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222F03"/>
    <w:multiLevelType w:val="multilevel"/>
    <w:tmpl w:val="6486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553081"/>
    <w:multiLevelType w:val="multilevel"/>
    <w:tmpl w:val="1E90D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BA30E4"/>
    <w:multiLevelType w:val="multilevel"/>
    <w:tmpl w:val="8EAAA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D359D9"/>
    <w:multiLevelType w:val="multilevel"/>
    <w:tmpl w:val="4900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EB5FB8"/>
    <w:multiLevelType w:val="multilevel"/>
    <w:tmpl w:val="C7AA3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103C87"/>
    <w:multiLevelType w:val="multilevel"/>
    <w:tmpl w:val="9542A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D04B30"/>
    <w:multiLevelType w:val="multilevel"/>
    <w:tmpl w:val="581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11EB4"/>
    <w:multiLevelType w:val="hybridMultilevel"/>
    <w:tmpl w:val="F008049A"/>
    <w:lvl w:ilvl="0" w:tplc="D8DC26B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C264D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05B0906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440A47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E78A415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C290B1D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D18119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F6331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91A4B8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5F115F4D"/>
    <w:multiLevelType w:val="multilevel"/>
    <w:tmpl w:val="966A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FF0FF2"/>
    <w:multiLevelType w:val="multilevel"/>
    <w:tmpl w:val="C6B0E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4AE24E3"/>
    <w:multiLevelType w:val="multilevel"/>
    <w:tmpl w:val="7FAA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86226A"/>
    <w:multiLevelType w:val="multilevel"/>
    <w:tmpl w:val="F3EA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1854486"/>
    <w:multiLevelType w:val="hybridMultilevel"/>
    <w:tmpl w:val="9310373E"/>
    <w:lvl w:ilvl="0" w:tplc="9A181FF6">
      <w:numFmt w:val="bullet"/>
      <w:lvlText w:val=""/>
      <w:lvlJc w:val="left"/>
      <w:pPr>
        <w:ind w:left="41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6" w15:restartNumberingAfterBreak="0">
    <w:nsid w:val="7DAF7F1A"/>
    <w:multiLevelType w:val="multilevel"/>
    <w:tmpl w:val="BF70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7"/>
  </w:num>
  <w:num w:numId="3">
    <w:abstractNumId w:val="25"/>
  </w:num>
  <w:num w:numId="4">
    <w:abstractNumId w:val="31"/>
  </w:num>
  <w:num w:numId="5">
    <w:abstractNumId w:val="37"/>
  </w:num>
  <w:num w:numId="6">
    <w:abstractNumId w:val="5"/>
  </w:num>
  <w:num w:numId="7">
    <w:abstractNumId w:val="35"/>
  </w:num>
  <w:num w:numId="8">
    <w:abstractNumId w:val="4"/>
  </w:num>
  <w:num w:numId="9">
    <w:abstractNumId w:val="42"/>
  </w:num>
  <w:num w:numId="10">
    <w:abstractNumId w:val="38"/>
  </w:num>
  <w:num w:numId="11">
    <w:abstractNumId w:val="15"/>
  </w:num>
  <w:num w:numId="12">
    <w:abstractNumId w:val="24"/>
  </w:num>
  <w:num w:numId="13">
    <w:abstractNumId w:val="30"/>
  </w:num>
  <w:num w:numId="14">
    <w:abstractNumId w:val="18"/>
  </w:num>
  <w:num w:numId="15">
    <w:abstractNumId w:val="21"/>
  </w:num>
  <w:num w:numId="16">
    <w:abstractNumId w:val="17"/>
  </w:num>
  <w:num w:numId="17">
    <w:abstractNumId w:val="1"/>
  </w:num>
  <w:num w:numId="18">
    <w:abstractNumId w:val="8"/>
  </w:num>
  <w:num w:numId="19">
    <w:abstractNumId w:val="9"/>
  </w:num>
  <w:num w:numId="20">
    <w:abstractNumId w:val="29"/>
  </w:num>
  <w:num w:numId="21">
    <w:abstractNumId w:val="20"/>
  </w:num>
  <w:num w:numId="22">
    <w:abstractNumId w:val="10"/>
  </w:num>
  <w:num w:numId="23">
    <w:abstractNumId w:val="14"/>
  </w:num>
  <w:num w:numId="24">
    <w:abstractNumId w:val="6"/>
  </w:num>
  <w:num w:numId="25">
    <w:abstractNumId w:val="12"/>
  </w:num>
  <w:num w:numId="26">
    <w:abstractNumId w:val="41"/>
  </w:num>
  <w:num w:numId="27">
    <w:abstractNumId w:val="16"/>
  </w:num>
  <w:num w:numId="28">
    <w:abstractNumId w:val="39"/>
  </w:num>
  <w:num w:numId="29">
    <w:abstractNumId w:val="36"/>
  </w:num>
  <w:num w:numId="30">
    <w:abstractNumId w:val="46"/>
  </w:num>
  <w:num w:numId="31">
    <w:abstractNumId w:val="28"/>
  </w:num>
  <w:num w:numId="32">
    <w:abstractNumId w:val="44"/>
  </w:num>
  <w:num w:numId="33">
    <w:abstractNumId w:val="3"/>
  </w:num>
  <w:num w:numId="34">
    <w:abstractNumId w:val="34"/>
  </w:num>
  <w:num w:numId="35">
    <w:abstractNumId w:val="19"/>
  </w:num>
  <w:num w:numId="36">
    <w:abstractNumId w:val="2"/>
  </w:num>
  <w:num w:numId="37">
    <w:abstractNumId w:val="33"/>
  </w:num>
  <w:num w:numId="38">
    <w:abstractNumId w:val="7"/>
  </w:num>
  <w:num w:numId="39">
    <w:abstractNumId w:val="26"/>
  </w:num>
  <w:num w:numId="40">
    <w:abstractNumId w:val="22"/>
  </w:num>
  <w:num w:numId="41">
    <w:abstractNumId w:val="11"/>
  </w:num>
  <w:num w:numId="42">
    <w:abstractNumId w:val="43"/>
  </w:num>
  <w:num w:numId="43">
    <w:abstractNumId w:val="3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40"/>
  </w:num>
  <w:num w:numId="47">
    <w:abstractNumId w:val="4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198E"/>
    <w:rsid w:val="001506FF"/>
    <w:rsid w:val="001F2D5B"/>
    <w:rsid w:val="00444CD0"/>
    <w:rsid w:val="0079443B"/>
    <w:rsid w:val="00795DC1"/>
    <w:rsid w:val="00871B34"/>
    <w:rsid w:val="0090198E"/>
    <w:rsid w:val="009D682F"/>
    <w:rsid w:val="00CA5A82"/>
    <w:rsid w:val="00F7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B825D-5DA0-4B75-A2C0-1F955CAC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A5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79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d328" TargetMode="External"/><Relationship Id="rId18" Type="http://schemas.openxmlformats.org/officeDocument/2006/relationships/hyperlink" Target="https://m.edsoo.ru/f840df26" TargetMode="External"/><Relationship Id="rId26" Type="http://schemas.openxmlformats.org/officeDocument/2006/relationships/hyperlink" Target="https://m.edsoo.ru/f840ebe2" TargetMode="External"/><Relationship Id="rId39" Type="http://schemas.openxmlformats.org/officeDocument/2006/relationships/hyperlink" Target="https://m.edsoo.ru/f8411f90" TargetMode="External"/><Relationship Id="rId21" Type="http://schemas.openxmlformats.org/officeDocument/2006/relationships/hyperlink" Target="https://m.edsoo.ru/f840e41c" TargetMode="External"/><Relationship Id="rId34" Type="http://schemas.openxmlformats.org/officeDocument/2006/relationships/hyperlink" Target="https://m.edsoo.ru/f8410dd4" TargetMode="External"/><Relationship Id="rId42" Type="http://schemas.openxmlformats.org/officeDocument/2006/relationships/hyperlink" Target="https://m.edsoo.ru/f84118a6" TargetMode="External"/><Relationship Id="rId47" Type="http://schemas.openxmlformats.org/officeDocument/2006/relationships/hyperlink" Target="https://m.edsoo.ru/f8412a1c" TargetMode="External"/><Relationship Id="rId50" Type="http://schemas.openxmlformats.org/officeDocument/2006/relationships/hyperlink" Target="https://m.edsoo.ru/f8413e30" TargetMode="External"/><Relationship Id="rId55" Type="http://schemas.openxmlformats.org/officeDocument/2006/relationships/hyperlink" Target="https://m.edsoo.ru/f8418dc2" TargetMode="External"/><Relationship Id="rId63" Type="http://schemas.openxmlformats.org/officeDocument/2006/relationships/hyperlink" Target="https://m.edsoo.ru/f8416180" TargetMode="External"/><Relationship Id="rId68" Type="http://schemas.openxmlformats.org/officeDocument/2006/relationships/hyperlink" Target="https://m.edsoo.ru/f8416fae" TargetMode="External"/><Relationship Id="rId76" Type="http://schemas.openxmlformats.org/officeDocument/2006/relationships/hyperlink" Target="https://m.edsoo.ru/f8419894" TargetMode="External"/><Relationship Id="rId8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f840f9fc" TargetMode="External"/><Relationship Id="rId71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d03a" TargetMode="External"/><Relationship Id="rId29" Type="http://schemas.openxmlformats.org/officeDocument/2006/relationships/hyperlink" Target="https://m.edsoo.ru/f840fde4" TargetMode="External"/><Relationship Id="rId11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f840ea16" TargetMode="External"/><Relationship Id="rId32" Type="http://schemas.openxmlformats.org/officeDocument/2006/relationships/hyperlink" Target="https://m.edsoo.ru/f8410f78" TargetMode="External"/><Relationship Id="rId37" Type="http://schemas.openxmlformats.org/officeDocument/2006/relationships/hyperlink" Target="https://m.edsoo.ru/f8410c3a" TargetMode="External"/><Relationship Id="rId40" Type="http://schemas.openxmlformats.org/officeDocument/2006/relationships/hyperlink" Target="https://m.edsoo.ru/f8411dd8" TargetMode="External"/><Relationship Id="rId45" Type="http://schemas.openxmlformats.org/officeDocument/2006/relationships/hyperlink" Target="https://m.edsoo.ru/f8412706" TargetMode="External"/><Relationship Id="rId53" Type="http://schemas.openxmlformats.org/officeDocument/2006/relationships/hyperlink" Target="https://m.edsoo.ru/f8414d1c" TargetMode="External"/><Relationship Id="rId58" Type="http://schemas.openxmlformats.org/officeDocument/2006/relationships/hyperlink" Target="https://m.edsoo.ru/f841580c" TargetMode="External"/><Relationship Id="rId66" Type="http://schemas.openxmlformats.org/officeDocument/2006/relationships/hyperlink" Target="https://m.edsoo.ru/f8416b58" TargetMode="External"/><Relationship Id="rId74" Type="http://schemas.openxmlformats.org/officeDocument/2006/relationships/hyperlink" Target="https://m.edsoo.ru/f8417526" TargetMode="External"/><Relationship Id="rId79" Type="http://schemas.openxmlformats.org/officeDocument/2006/relationships/hyperlink" Target="https://m.edsoo.ru/f841c56c" TargetMode="External"/><Relationship Id="rId87" Type="http://schemas.openxmlformats.org/officeDocument/2006/relationships/fontTable" Target="fontTable.xml"/><Relationship Id="rId5" Type="http://schemas.openxmlformats.org/officeDocument/2006/relationships/image" Target="media/image1.tiff"/><Relationship Id="rId61" Type="http://schemas.openxmlformats.org/officeDocument/2006/relationships/hyperlink" Target="https://m.edsoo.ru/f8416306" TargetMode="External"/><Relationship Id="rId82" Type="http://schemas.openxmlformats.org/officeDocument/2006/relationships/hyperlink" Target="https://m.edsoo.ru/f841dac0" TargetMode="External"/><Relationship Id="rId19" Type="http://schemas.openxmlformats.org/officeDocument/2006/relationships/hyperlink" Target="https://m.edsoo.ru/f840e0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330e" TargetMode="External"/><Relationship Id="rId14" Type="http://schemas.openxmlformats.org/officeDocument/2006/relationships/hyperlink" Target="https://m.edsoo.ru/f840cb62" TargetMode="External"/><Relationship Id="rId22" Type="http://schemas.openxmlformats.org/officeDocument/2006/relationships/hyperlink" Target="https://m.edsoo.ru/f840e6a6" TargetMode="External"/><Relationship Id="rId27" Type="http://schemas.openxmlformats.org/officeDocument/2006/relationships/hyperlink" Target="https://m.edsoo.ru/f840ed90" TargetMode="External"/><Relationship Id="rId30" Type="http://schemas.openxmlformats.org/officeDocument/2006/relationships/hyperlink" Target="https://m.edsoo.ru/f840f240" TargetMode="External"/><Relationship Id="rId35" Type="http://schemas.openxmlformats.org/officeDocument/2006/relationships/hyperlink" Target="https://m.edsoo.ru/f8410aa0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12ef4" TargetMode="External"/><Relationship Id="rId56" Type="http://schemas.openxmlformats.org/officeDocument/2006/relationships/hyperlink" Target="https://m.edsoo.ru/f8415118" TargetMode="External"/><Relationship Id="rId64" Type="http://schemas.openxmlformats.org/officeDocument/2006/relationships/hyperlink" Target="https://m.edsoo.ru/f8418dc2" TargetMode="External"/><Relationship Id="rId69" Type="http://schemas.openxmlformats.org/officeDocument/2006/relationships/hyperlink" Target="https://m.edsoo.ru/f8417b34" TargetMode="External"/><Relationship Id="rId77" Type="http://schemas.openxmlformats.org/officeDocument/2006/relationships/hyperlink" Target="https://m.edsoo.ru/f841b284" TargetMode="External"/><Relationship Id="rId8" Type="http://schemas.openxmlformats.org/officeDocument/2006/relationships/hyperlink" Target="https://m.edsoo.ru/f840ff74" TargetMode="External"/><Relationship Id="rId51" Type="http://schemas.openxmlformats.org/officeDocument/2006/relationships/hyperlink" Target="https://m.edsoo.ru/f84140ba" TargetMode="External"/><Relationship Id="rId72" Type="http://schemas.openxmlformats.org/officeDocument/2006/relationships/hyperlink" Target="https://m.edsoo.ru/f84181ce" TargetMode="External"/><Relationship Id="rId80" Type="http://schemas.openxmlformats.org/officeDocument/2006/relationships/hyperlink" Target="https://m.edsoo.ru/f841c800" TargetMode="External"/><Relationship Id="rId85" Type="http://schemas.openxmlformats.org/officeDocument/2006/relationships/hyperlink" Target="https://m.edsoo.ru/f841d3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0c392" TargetMode="External"/><Relationship Id="rId17" Type="http://schemas.openxmlformats.org/officeDocument/2006/relationships/hyperlink" Target="https://m.edsoo.ru/f840da26" TargetMode="External"/><Relationship Id="rId25" Type="http://schemas.openxmlformats.org/officeDocument/2006/relationships/hyperlink" Target="https://m.edsoo.ru/f840ea16" TargetMode="External"/><Relationship Id="rId33" Type="http://schemas.openxmlformats.org/officeDocument/2006/relationships/hyperlink" Target="https://m.edsoo.ru/f84116c6" TargetMode="External"/><Relationship Id="rId38" Type="http://schemas.openxmlformats.org/officeDocument/2006/relationships/hyperlink" Target="https://m.edsoo.ru/f8410910" TargetMode="External"/><Relationship Id="rId46" Type="http://schemas.openxmlformats.org/officeDocument/2006/relationships/hyperlink" Target="https://m.edsoo.ru/f8412896" TargetMode="External"/><Relationship Id="rId59" Type="http://schemas.openxmlformats.org/officeDocument/2006/relationships/hyperlink" Target="https://m.edsoo.ru/f8415636" TargetMode="External"/><Relationship Id="rId67" Type="http://schemas.openxmlformats.org/officeDocument/2006/relationships/hyperlink" Target="https://m.edsoo.ru/f8416cfc" TargetMode="External"/><Relationship Id="rId20" Type="http://schemas.openxmlformats.org/officeDocument/2006/relationships/hyperlink" Target="https://m.edsoo.ru/f840e282" TargetMode="External"/><Relationship Id="rId41" Type="http://schemas.openxmlformats.org/officeDocument/2006/relationships/hyperlink" Target="https://m.edsoo.ru/f8411c0c" TargetMode="External"/><Relationship Id="rId54" Type="http://schemas.openxmlformats.org/officeDocument/2006/relationships/hyperlink" Target="https://m.edsoo.ru/f8414eca" TargetMode="External"/><Relationship Id="rId62" Type="http://schemas.openxmlformats.org/officeDocument/2006/relationships/hyperlink" Target="https://m.edsoo.ru/f84164be" TargetMode="External"/><Relationship Id="rId70" Type="http://schemas.openxmlformats.org/officeDocument/2006/relationships/hyperlink" Target="https://m.edsoo.ru/f8417d1e" TargetMode="External"/><Relationship Id="rId75" Type="http://schemas.openxmlformats.org/officeDocument/2006/relationships/hyperlink" Target="https://m.edsoo.ru/f8419c54" TargetMode="External"/><Relationship Id="rId83" Type="http://schemas.openxmlformats.org/officeDocument/2006/relationships/hyperlink" Target="https://m.edsoo.ru/f841d18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0c162" TargetMode="External"/><Relationship Id="rId15" Type="http://schemas.openxmlformats.org/officeDocument/2006/relationships/hyperlink" Target="https://m.edsoo.ru/f840ce78" TargetMode="External"/><Relationship Id="rId23" Type="http://schemas.openxmlformats.org/officeDocument/2006/relationships/hyperlink" Target="https://m.edsoo.ru/f840e85e" TargetMode="External"/><Relationship Id="rId28" Type="http://schemas.openxmlformats.org/officeDocument/2006/relationships/hyperlink" Target="https://m.edsoo.ru/f840ef2a" TargetMode="External"/><Relationship Id="rId36" Type="http://schemas.openxmlformats.org/officeDocument/2006/relationships/hyperlink" Target="https://m.edsoo.ru/f8410654" TargetMode="External"/><Relationship Id="rId49" Type="http://schemas.openxmlformats.org/officeDocument/2006/relationships/hyperlink" Target="https://m.edsoo.ru/f8413c3c" TargetMode="External"/><Relationship Id="rId57" Type="http://schemas.openxmlformats.org/officeDocument/2006/relationships/hyperlink" Target="https://m.edsoo.ru/f8415b9a" TargetMode="External"/><Relationship Id="rId10" Type="http://schemas.openxmlformats.org/officeDocument/2006/relationships/hyperlink" Target="https://m.edsoo.ru/f84123aa" TargetMode="External"/><Relationship Id="rId31" Type="http://schemas.openxmlformats.org/officeDocument/2006/relationships/hyperlink" Target="https://m.edsoo.ru/f84104ba" TargetMode="External"/><Relationship Id="rId44" Type="http://schemas.openxmlformats.org/officeDocument/2006/relationships/hyperlink" Target="https://m.edsoo.ru/f841254e" TargetMode="External"/><Relationship Id="rId52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5da2" TargetMode="External"/><Relationship Id="rId65" Type="http://schemas.openxmlformats.org/officeDocument/2006/relationships/hyperlink" Target="https://m.edsoo.ru/f8416996" TargetMode="External"/><Relationship Id="rId73" Type="http://schemas.openxmlformats.org/officeDocument/2006/relationships/hyperlink" Target="https://m.edsoo.ru/f84185ac" TargetMode="External"/><Relationship Id="rId78" Type="http://schemas.openxmlformats.org/officeDocument/2006/relationships/hyperlink" Target="https://m.edsoo.ru/f841b4aa" TargetMode="External"/><Relationship Id="rId81" Type="http://schemas.openxmlformats.org/officeDocument/2006/relationships/hyperlink" Target="https://m.edsoo.ru/f841c9f4" TargetMode="External"/><Relationship Id="rId86" Type="http://schemas.openxmlformats.org/officeDocument/2006/relationships/hyperlink" Target="https://m.edsoo.ru/f841d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13959</Words>
  <Characters>79572</Characters>
  <Application>Microsoft Office Word</Application>
  <DocSecurity>0</DocSecurity>
  <Lines>663</Lines>
  <Paragraphs>186</Paragraphs>
  <ScaleCrop>false</ScaleCrop>
  <Company/>
  <LinksUpToDate>false</LinksUpToDate>
  <CharactersWithSpaces>93345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11</cp:revision>
  <dcterms:created xsi:type="dcterms:W3CDTF">2023-09-19T09:12:00Z</dcterms:created>
  <dcterms:modified xsi:type="dcterms:W3CDTF">2023-10-19T14:59:00Z</dcterms:modified>
</cp:coreProperties>
</file>