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8C3" w:rsidRPr="00A837FB" w:rsidRDefault="00B968C3" w:rsidP="00E727B7">
      <w:pPr>
        <w:pStyle w:val="a4"/>
        <w:ind w:left="1069"/>
        <w:jc w:val="both"/>
        <w:rPr>
          <w:rFonts w:eastAsia="Calibri" w:cs="Times New Roman"/>
          <w:b/>
          <w:bCs/>
          <w:sz w:val="24"/>
          <w:szCs w:val="24"/>
        </w:rPr>
      </w:pPr>
      <w:bookmarkStart w:id="0" w:name="_GoBack"/>
      <w:bookmarkEnd w:id="0"/>
      <w:r w:rsidRPr="00A837FB">
        <w:rPr>
          <w:rFonts w:eastAsia="Calibri" w:cs="Times New Roman"/>
          <w:b/>
          <w:bCs/>
          <w:sz w:val="24"/>
          <w:szCs w:val="24"/>
        </w:rPr>
        <w:t>Пояснительная записка</w:t>
      </w:r>
    </w:p>
    <w:p w:rsidR="00B968C3" w:rsidRPr="00A71F09" w:rsidRDefault="00B968C3" w:rsidP="00B968C3">
      <w:pPr>
        <w:ind w:firstLine="709"/>
        <w:rPr>
          <w:rFonts w:cs="Times New Roman"/>
          <w:sz w:val="24"/>
          <w:szCs w:val="24"/>
        </w:rPr>
      </w:pPr>
      <w:r w:rsidRPr="00A71F09">
        <w:rPr>
          <w:rFonts w:cs="Times New Roman"/>
          <w:sz w:val="24"/>
          <w:szCs w:val="24"/>
        </w:rPr>
        <w:t xml:space="preserve">Реализация программы обеспечивается </w:t>
      </w:r>
      <w:r w:rsidRPr="00A71F09">
        <w:rPr>
          <w:rFonts w:cs="Times New Roman"/>
          <w:b/>
          <w:sz w:val="24"/>
          <w:szCs w:val="24"/>
        </w:rPr>
        <w:t>нормативными документами</w:t>
      </w:r>
      <w:r w:rsidRPr="00A71F09">
        <w:rPr>
          <w:rFonts w:cs="Times New Roman"/>
          <w:sz w:val="24"/>
          <w:szCs w:val="24"/>
        </w:rPr>
        <w:t>:</w:t>
      </w:r>
    </w:p>
    <w:p w:rsidR="00B968C3" w:rsidRPr="00A837FB" w:rsidRDefault="00B968C3" w:rsidP="00B968C3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A837FB">
        <w:rPr>
          <w:rFonts w:eastAsia="Calibri" w:cs="Times New Roman"/>
          <w:sz w:val="24"/>
          <w:szCs w:val="24"/>
        </w:rPr>
        <w:t>Федеральный закон «Об образовании в Российской Федерации» от 29.12.2012г. №273-ФЗ;</w:t>
      </w:r>
    </w:p>
    <w:p w:rsidR="00B968C3" w:rsidRPr="00A837FB" w:rsidRDefault="00B968C3" w:rsidP="00B968C3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A837FB">
        <w:rPr>
          <w:rFonts w:eastAsia="Calibri" w:cs="Times New Roman"/>
          <w:sz w:val="24"/>
          <w:szCs w:val="24"/>
        </w:rPr>
        <w:t>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6 октября 2009 г. № 413, с изменениями и дополнениями.</w:t>
      </w:r>
    </w:p>
    <w:p w:rsidR="00B968C3" w:rsidRPr="00A837FB" w:rsidRDefault="00B968C3" w:rsidP="00B968C3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A837FB">
        <w:rPr>
          <w:rFonts w:eastAsia="Calibri" w:cs="Times New Roman"/>
          <w:sz w:val="24"/>
          <w:szCs w:val="24"/>
        </w:rPr>
        <w:t>Приказ Минпросвещения России от 20.05.2020 г. №254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(с изменениями, приказ Минпросвещения России от 23 декабря 2020 г. №766);</w:t>
      </w:r>
    </w:p>
    <w:p w:rsidR="00B968C3" w:rsidRPr="00A837FB" w:rsidRDefault="00B968C3" w:rsidP="00B968C3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A837FB">
        <w:rPr>
          <w:rFonts w:eastAsia="Calibri" w:cs="Times New Roman"/>
          <w:sz w:val="24"/>
          <w:szCs w:val="24"/>
        </w:rPr>
        <w:t xml:space="preserve">Государственная программа Российской Федерации «Развитие образования на 2018-2025 г.г» (утверждена Постановлением Правительства Российской Федерации от 26 декабря 2017 г. № 16-42); </w:t>
      </w:r>
    </w:p>
    <w:p w:rsidR="00B968C3" w:rsidRPr="00A837FB" w:rsidRDefault="00B968C3" w:rsidP="00B968C3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A837FB">
        <w:rPr>
          <w:rFonts w:eastAsia="Calibri" w:cs="Times New Roman"/>
          <w:sz w:val="24"/>
          <w:szCs w:val="24"/>
        </w:rPr>
        <w:t>Письмо Министерства образования и науки РФ №08-1786 от 28.10.2015г. «О рабочих программах учебных предметов»;</w:t>
      </w:r>
    </w:p>
    <w:p w:rsidR="00B968C3" w:rsidRPr="00A837FB" w:rsidRDefault="00B968C3" w:rsidP="00B968C3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A837FB">
        <w:rPr>
          <w:rFonts w:eastAsia="Calibri" w:cs="Times New Roman"/>
          <w:sz w:val="24"/>
          <w:szCs w:val="24"/>
        </w:rPr>
        <w:t>Санитарные правила СП 2.4.3648-20 «Санитарно- эпидемиологические требования к организациям воспитания и обучения, отдыха и оздоровления детей и молодёжи» (утвержденные постановлением Главного государственного санитарного врача Российской Федерации 28.08.2020 г. №28);</w:t>
      </w:r>
    </w:p>
    <w:p w:rsidR="00B968C3" w:rsidRPr="00A837FB" w:rsidRDefault="00B968C3" w:rsidP="00B968C3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A837FB">
        <w:rPr>
          <w:rFonts w:eastAsia="Calibri" w:cs="Times New Roman"/>
          <w:sz w:val="24"/>
          <w:szCs w:val="24"/>
        </w:rPr>
        <w:t>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B968C3" w:rsidRPr="00A837FB" w:rsidRDefault="00B968C3" w:rsidP="00B968C3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A837FB">
        <w:rPr>
          <w:rFonts w:eastAsia="Calibri" w:cs="Times New Roman"/>
          <w:sz w:val="24"/>
          <w:szCs w:val="24"/>
        </w:rPr>
        <w:t>Приказ Министерства просвещения Российской Федерации «Об утверждении Порядка организации и осуществления образовательной деятельности по основным общеобразовательным программам- образовательным программам начального общего, основного общего и среднего общего образования» № 115 от 22.03.2021г.;</w:t>
      </w:r>
    </w:p>
    <w:p w:rsidR="00B968C3" w:rsidRPr="00A837FB" w:rsidRDefault="00B968C3" w:rsidP="00B968C3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A837FB">
        <w:rPr>
          <w:rFonts w:eastAsia="Calibri" w:cs="Times New Roman"/>
          <w:sz w:val="24"/>
          <w:szCs w:val="24"/>
        </w:rPr>
        <w:t>Закон Республики Мордовия от 08.08.2013 №53-З «Об образовании в Республике Мордовия»;</w:t>
      </w:r>
    </w:p>
    <w:p w:rsidR="00B968C3" w:rsidRPr="00A837FB" w:rsidRDefault="00B968C3" w:rsidP="00B968C3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A837FB">
        <w:rPr>
          <w:rFonts w:eastAsia="Calibri" w:cs="Times New Roman"/>
          <w:sz w:val="24"/>
          <w:szCs w:val="24"/>
        </w:rPr>
        <w:t>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</w:t>
      </w:r>
    </w:p>
    <w:p w:rsidR="00B968C3" w:rsidRPr="00A837FB" w:rsidRDefault="00B968C3" w:rsidP="00B968C3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A837FB">
        <w:rPr>
          <w:rFonts w:eastAsia="Calibri" w:cs="Times New Roman"/>
          <w:sz w:val="24"/>
          <w:szCs w:val="24"/>
        </w:rPr>
        <w:t>Приказ Министерства образования РМ «О</w:t>
      </w:r>
      <w:r w:rsidR="00A43F64">
        <w:rPr>
          <w:rFonts w:eastAsia="Calibri" w:cs="Times New Roman"/>
          <w:sz w:val="24"/>
          <w:szCs w:val="24"/>
        </w:rPr>
        <w:t xml:space="preserve">б </w:t>
      </w:r>
      <w:r w:rsidRPr="00A837FB">
        <w:rPr>
          <w:rFonts w:eastAsia="Calibri" w:cs="Times New Roman"/>
          <w:sz w:val="24"/>
          <w:szCs w:val="24"/>
        </w:rPr>
        <w:t>утверждении инструкции по разработке рабочих учебных программ отдельных учебных дисциплин, курсов в общеобразовательных учреждениях Республики Мордовия № 904 от 16.08.2011 года»;</w:t>
      </w:r>
    </w:p>
    <w:p w:rsidR="00B968C3" w:rsidRPr="00A837FB" w:rsidRDefault="00B968C3" w:rsidP="00B968C3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A837FB">
        <w:rPr>
          <w:rFonts w:eastAsia="Calibri" w:cs="Times New Roman"/>
          <w:sz w:val="24"/>
          <w:szCs w:val="24"/>
        </w:rPr>
        <w:t xml:space="preserve">Основная образовательная программа среднего общего образования МАОУ «Средняя общеобразовательная школа №10»; </w:t>
      </w:r>
    </w:p>
    <w:p w:rsidR="00B968C3" w:rsidRPr="00A837FB" w:rsidRDefault="00B968C3" w:rsidP="00B968C3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A837FB">
        <w:rPr>
          <w:rFonts w:eastAsia="Calibri" w:cs="Times New Roman"/>
          <w:sz w:val="24"/>
          <w:szCs w:val="24"/>
        </w:rPr>
        <w:lastRenderedPageBreak/>
        <w:t>Учебный план среднего общего образования МАОУ «Средняя общеобразовательная школа №10» на 202</w:t>
      </w:r>
      <w:r w:rsidR="00017795">
        <w:rPr>
          <w:rFonts w:eastAsia="Calibri" w:cs="Times New Roman"/>
          <w:sz w:val="24"/>
          <w:szCs w:val="24"/>
        </w:rPr>
        <w:t>3</w:t>
      </w:r>
      <w:r w:rsidRPr="00A837FB">
        <w:rPr>
          <w:rFonts w:eastAsia="Calibri" w:cs="Times New Roman"/>
          <w:sz w:val="24"/>
          <w:szCs w:val="24"/>
        </w:rPr>
        <w:t>-202</w:t>
      </w:r>
      <w:r w:rsidR="00017795">
        <w:rPr>
          <w:rFonts w:eastAsia="Calibri" w:cs="Times New Roman"/>
          <w:sz w:val="24"/>
          <w:szCs w:val="24"/>
        </w:rPr>
        <w:t>4</w:t>
      </w:r>
      <w:r w:rsidRPr="00A837FB">
        <w:rPr>
          <w:rFonts w:eastAsia="Calibri" w:cs="Times New Roman"/>
          <w:sz w:val="24"/>
          <w:szCs w:val="24"/>
        </w:rPr>
        <w:t xml:space="preserve"> учебный год;</w:t>
      </w:r>
    </w:p>
    <w:p w:rsidR="00B968C3" w:rsidRPr="00A837FB" w:rsidRDefault="00B968C3" w:rsidP="00B968C3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A837FB">
        <w:rPr>
          <w:rFonts w:eastAsia="Calibri" w:cs="Times New Roman"/>
          <w:sz w:val="24"/>
          <w:szCs w:val="24"/>
        </w:rPr>
        <w:t>Программа развития МАОУ «Средняя общеоб</w:t>
      </w:r>
      <w:r w:rsidR="00017795">
        <w:rPr>
          <w:rFonts w:eastAsia="Calibri" w:cs="Times New Roman"/>
          <w:sz w:val="24"/>
          <w:szCs w:val="24"/>
        </w:rPr>
        <w:t>разовательная школа №10» на 2023 - 2028</w:t>
      </w:r>
      <w:r w:rsidRPr="00A837FB">
        <w:rPr>
          <w:rFonts w:eastAsia="Calibri" w:cs="Times New Roman"/>
          <w:sz w:val="24"/>
          <w:szCs w:val="24"/>
        </w:rPr>
        <w:t xml:space="preserve"> г.г. «Школа социализации и самоопределения обучающихся»;</w:t>
      </w:r>
    </w:p>
    <w:p w:rsidR="00B968C3" w:rsidRPr="00A837FB" w:rsidRDefault="00B968C3" w:rsidP="00B968C3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A837FB">
        <w:rPr>
          <w:rFonts w:eastAsia="Calibri" w:cs="Times New Roman"/>
          <w:sz w:val="24"/>
          <w:szCs w:val="24"/>
        </w:rPr>
        <w:t>Положение МАОУ «Средняя общеобразовательная школа №10» «О структуре и разработке учебных программ»;</w:t>
      </w:r>
    </w:p>
    <w:p w:rsidR="00B968C3" w:rsidRPr="00A837FB" w:rsidRDefault="00B968C3" w:rsidP="00B968C3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A837FB">
        <w:rPr>
          <w:rFonts w:eastAsia="Calibri" w:cs="Times New Roman"/>
          <w:sz w:val="24"/>
          <w:szCs w:val="24"/>
        </w:rPr>
        <w:t>Устав МАОУ «Средняя общеобразовательная школа №10»;</w:t>
      </w:r>
    </w:p>
    <w:p w:rsidR="00B968C3" w:rsidRPr="00A837FB" w:rsidRDefault="00B968C3" w:rsidP="00B968C3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A837FB">
        <w:rPr>
          <w:rFonts w:eastAsia="Calibri" w:cs="Times New Roman"/>
          <w:sz w:val="24"/>
          <w:szCs w:val="24"/>
        </w:rPr>
        <w:t>Программа воспитания МАОУ «Средняя общеобразовательная школа №10»;</w:t>
      </w:r>
    </w:p>
    <w:p w:rsidR="00B968C3" w:rsidRPr="00A837FB" w:rsidRDefault="00B968C3" w:rsidP="00B968C3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A837FB">
        <w:rPr>
          <w:rFonts w:eastAsia="Calibri" w:cs="Times New Roman"/>
          <w:sz w:val="24"/>
          <w:szCs w:val="24"/>
        </w:rPr>
        <w:t>Примерные программы по учебным предметам. Средняя школа. В 2 ч. - М.: Просвещение.</w:t>
      </w:r>
    </w:p>
    <w:p w:rsidR="00B968C3" w:rsidRPr="0036524C" w:rsidRDefault="00B968C3" w:rsidP="00B968C3">
      <w:pPr>
        <w:ind w:firstLine="709"/>
        <w:rPr>
          <w:rFonts w:cs="Times New Roman"/>
          <w:sz w:val="24"/>
          <w:szCs w:val="24"/>
        </w:rPr>
      </w:pPr>
      <w:r w:rsidRPr="00C62CD6">
        <w:rPr>
          <w:rFonts w:cs="Times New Roman"/>
          <w:sz w:val="24"/>
          <w:szCs w:val="24"/>
        </w:rPr>
        <w:t>Учебник</w:t>
      </w:r>
      <w:r w:rsidR="00A43F64">
        <w:rPr>
          <w:rFonts w:cs="Times New Roman"/>
          <w:sz w:val="24"/>
          <w:szCs w:val="24"/>
        </w:rPr>
        <w:t>,</w:t>
      </w:r>
      <w:r w:rsidRPr="00C62CD6">
        <w:rPr>
          <w:rFonts w:cs="Times New Roman"/>
          <w:sz w:val="24"/>
          <w:szCs w:val="24"/>
        </w:rPr>
        <w:t xml:space="preserve"> к которому разработана про</w:t>
      </w:r>
      <w:r>
        <w:rPr>
          <w:rFonts w:cs="Times New Roman"/>
          <w:sz w:val="24"/>
          <w:szCs w:val="24"/>
        </w:rPr>
        <w:t>грамма: «География 11 класс</w:t>
      </w:r>
      <w:r w:rsidRPr="00C62CD6">
        <w:rPr>
          <w:rFonts w:cs="Times New Roman"/>
          <w:sz w:val="24"/>
          <w:szCs w:val="24"/>
        </w:rPr>
        <w:t>: учебник для общеобразовательных учреждений / (А.И. Алексеев, Е.К. Липкина, В. В. Николина и</w:t>
      </w:r>
      <w:r>
        <w:rPr>
          <w:rFonts w:cs="Times New Roman"/>
          <w:sz w:val="24"/>
          <w:szCs w:val="24"/>
        </w:rPr>
        <w:t xml:space="preserve"> др.): М.: М.: Просвещение, 2020</w:t>
      </w:r>
      <w:r w:rsidRPr="00C62CD6">
        <w:rPr>
          <w:rFonts w:cs="Times New Roman"/>
          <w:sz w:val="24"/>
          <w:szCs w:val="24"/>
        </w:rPr>
        <w:t xml:space="preserve"> – (Академический школьны</w:t>
      </w:r>
      <w:r>
        <w:rPr>
          <w:rFonts w:cs="Times New Roman"/>
          <w:sz w:val="24"/>
          <w:szCs w:val="24"/>
        </w:rPr>
        <w:t>й учебник) («Полярная звезда»).</w:t>
      </w:r>
      <w:r>
        <w:rPr>
          <w:rFonts w:cs="Times New Roman"/>
          <w:sz w:val="24"/>
          <w:szCs w:val="24"/>
        </w:rPr>
        <w:br/>
      </w:r>
    </w:p>
    <w:p w:rsidR="00B3107C" w:rsidRPr="00B3107C" w:rsidRDefault="00B3107C" w:rsidP="00AF2280">
      <w:pPr>
        <w:jc w:val="both"/>
        <w:rPr>
          <w:rFonts w:eastAsia="Calibri" w:cs="Times New Roman"/>
          <w:b/>
          <w:sz w:val="24"/>
          <w:szCs w:val="24"/>
        </w:rPr>
      </w:pPr>
      <w:r w:rsidRPr="00B3107C">
        <w:rPr>
          <w:rFonts w:eastAsia="Calibri" w:cs="Times New Roman"/>
          <w:b/>
          <w:sz w:val="24"/>
          <w:szCs w:val="24"/>
        </w:rPr>
        <w:t>Изучение географии в основной школе направлено на достижение следующих целей:</w:t>
      </w:r>
    </w:p>
    <w:p w:rsidR="00AF2280" w:rsidRPr="00785608" w:rsidRDefault="00B3107C" w:rsidP="00564269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eastAsia="Calibri" w:cs="Times New Roman"/>
          <w:b/>
          <w:sz w:val="24"/>
          <w:szCs w:val="24"/>
        </w:rPr>
      </w:pPr>
      <w:r w:rsidRPr="00785608">
        <w:rPr>
          <w:rFonts w:eastAsia="Calibri" w:cs="Times New Roman"/>
          <w:b/>
          <w:sz w:val="24"/>
          <w:szCs w:val="24"/>
        </w:rPr>
        <w:t>в направлении личностного развития</w:t>
      </w:r>
    </w:p>
    <w:p w:rsidR="00B3107C" w:rsidRPr="000E454D" w:rsidRDefault="00B3107C" w:rsidP="00564269">
      <w:pPr>
        <w:pStyle w:val="a4"/>
        <w:numPr>
          <w:ilvl w:val="0"/>
          <w:numId w:val="12"/>
        </w:numPr>
        <w:tabs>
          <w:tab w:val="left" w:pos="1134"/>
        </w:tabs>
        <w:ind w:left="1134" w:hanging="425"/>
        <w:jc w:val="both"/>
        <w:rPr>
          <w:rFonts w:eastAsia="Calibri" w:cs="Times New Roman"/>
          <w:sz w:val="24"/>
          <w:szCs w:val="24"/>
        </w:rPr>
      </w:pPr>
      <w:r w:rsidRPr="000E454D">
        <w:rPr>
          <w:rFonts w:eastAsia="Calibri" w:cs="Times New Roman"/>
          <w:sz w:val="24"/>
          <w:szCs w:val="24"/>
        </w:rPr>
        <w:t>развитие логического и критического мышления, культуры речи, способности к умственному эксперименту;</w:t>
      </w:r>
    </w:p>
    <w:p w:rsidR="00B3107C" w:rsidRPr="000E454D" w:rsidRDefault="00B3107C" w:rsidP="00564269">
      <w:pPr>
        <w:pStyle w:val="a4"/>
        <w:numPr>
          <w:ilvl w:val="0"/>
          <w:numId w:val="12"/>
        </w:numPr>
        <w:tabs>
          <w:tab w:val="left" w:pos="1134"/>
        </w:tabs>
        <w:ind w:left="1134" w:hanging="425"/>
        <w:jc w:val="both"/>
        <w:rPr>
          <w:rFonts w:eastAsia="Calibri" w:cs="Times New Roman"/>
          <w:sz w:val="24"/>
          <w:szCs w:val="24"/>
        </w:rPr>
      </w:pPr>
      <w:r w:rsidRPr="000E454D">
        <w:rPr>
          <w:rFonts w:eastAsia="Calibri" w:cs="Times New Roman"/>
          <w:sz w:val="24"/>
          <w:szCs w:val="24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B3107C" w:rsidRPr="000E454D" w:rsidRDefault="00B3107C" w:rsidP="00564269">
      <w:pPr>
        <w:pStyle w:val="a4"/>
        <w:numPr>
          <w:ilvl w:val="0"/>
          <w:numId w:val="12"/>
        </w:numPr>
        <w:tabs>
          <w:tab w:val="left" w:pos="1134"/>
        </w:tabs>
        <w:ind w:left="1134" w:hanging="425"/>
        <w:jc w:val="both"/>
        <w:rPr>
          <w:rFonts w:eastAsia="Calibri" w:cs="Times New Roman"/>
          <w:sz w:val="24"/>
          <w:szCs w:val="24"/>
        </w:rPr>
      </w:pPr>
      <w:r w:rsidRPr="000E454D">
        <w:rPr>
          <w:rFonts w:eastAsia="Calibri" w:cs="Times New Roman"/>
          <w:sz w:val="24"/>
          <w:szCs w:val="24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B3107C" w:rsidRPr="000E454D" w:rsidRDefault="00B3107C" w:rsidP="00564269">
      <w:pPr>
        <w:pStyle w:val="a4"/>
        <w:numPr>
          <w:ilvl w:val="0"/>
          <w:numId w:val="12"/>
        </w:numPr>
        <w:tabs>
          <w:tab w:val="left" w:pos="1134"/>
        </w:tabs>
        <w:ind w:left="1134" w:hanging="425"/>
        <w:jc w:val="both"/>
        <w:rPr>
          <w:rFonts w:eastAsia="Calibri" w:cs="Times New Roman"/>
          <w:sz w:val="24"/>
          <w:szCs w:val="24"/>
        </w:rPr>
      </w:pPr>
      <w:r w:rsidRPr="000E454D">
        <w:rPr>
          <w:rFonts w:eastAsia="Calibri" w:cs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B3107C" w:rsidRPr="000E454D" w:rsidRDefault="00B3107C" w:rsidP="00564269">
      <w:pPr>
        <w:pStyle w:val="a4"/>
        <w:numPr>
          <w:ilvl w:val="0"/>
          <w:numId w:val="12"/>
        </w:numPr>
        <w:tabs>
          <w:tab w:val="left" w:pos="1134"/>
        </w:tabs>
        <w:ind w:left="1134" w:hanging="425"/>
        <w:jc w:val="both"/>
        <w:rPr>
          <w:rFonts w:eastAsia="Calibri" w:cs="Times New Roman"/>
          <w:sz w:val="24"/>
          <w:szCs w:val="24"/>
        </w:rPr>
      </w:pPr>
      <w:r w:rsidRPr="000E454D">
        <w:rPr>
          <w:rFonts w:eastAsia="Calibri" w:cs="Times New Roman"/>
          <w:sz w:val="24"/>
          <w:szCs w:val="24"/>
        </w:rPr>
        <w:t>развитие интереса к географии и географическому мышлению;</w:t>
      </w:r>
    </w:p>
    <w:p w:rsidR="00B3107C" w:rsidRPr="00785608" w:rsidRDefault="00B3107C" w:rsidP="00564269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eastAsia="Calibri" w:cs="Times New Roman"/>
          <w:b/>
          <w:sz w:val="24"/>
          <w:szCs w:val="24"/>
        </w:rPr>
      </w:pPr>
      <w:r w:rsidRPr="00785608">
        <w:rPr>
          <w:rFonts w:eastAsia="Calibri" w:cs="Times New Roman"/>
          <w:b/>
          <w:sz w:val="24"/>
          <w:szCs w:val="24"/>
        </w:rPr>
        <w:t>в метапредметном направлении</w:t>
      </w:r>
    </w:p>
    <w:p w:rsidR="00B3107C" w:rsidRPr="000E454D" w:rsidRDefault="00B3107C" w:rsidP="00564269">
      <w:pPr>
        <w:pStyle w:val="a4"/>
        <w:numPr>
          <w:ilvl w:val="0"/>
          <w:numId w:val="13"/>
        </w:numPr>
        <w:tabs>
          <w:tab w:val="left" w:pos="1134"/>
        </w:tabs>
        <w:ind w:left="1134" w:hanging="425"/>
        <w:jc w:val="both"/>
        <w:rPr>
          <w:rFonts w:eastAsia="Calibri" w:cs="Times New Roman"/>
          <w:sz w:val="24"/>
          <w:szCs w:val="24"/>
        </w:rPr>
      </w:pPr>
      <w:r w:rsidRPr="000E454D">
        <w:rPr>
          <w:rFonts w:eastAsia="Calibri" w:cs="Times New Roman"/>
          <w:sz w:val="24"/>
          <w:szCs w:val="24"/>
        </w:rPr>
        <w:t>формирование представлений о географии как части общечеловеческой культуры, о значимости географии в развитии цивилизации и современного общества;</w:t>
      </w:r>
    </w:p>
    <w:p w:rsidR="00B3107C" w:rsidRPr="000E454D" w:rsidRDefault="00B3107C" w:rsidP="00564269">
      <w:pPr>
        <w:pStyle w:val="a4"/>
        <w:numPr>
          <w:ilvl w:val="0"/>
          <w:numId w:val="13"/>
        </w:numPr>
        <w:tabs>
          <w:tab w:val="left" w:pos="1134"/>
        </w:tabs>
        <w:ind w:left="1134" w:hanging="425"/>
        <w:jc w:val="both"/>
        <w:rPr>
          <w:rFonts w:eastAsia="Calibri" w:cs="Times New Roman"/>
          <w:sz w:val="24"/>
          <w:szCs w:val="24"/>
        </w:rPr>
      </w:pPr>
      <w:r w:rsidRPr="000E454D">
        <w:rPr>
          <w:rFonts w:eastAsia="Calibri" w:cs="Times New Roman"/>
          <w:sz w:val="24"/>
          <w:szCs w:val="24"/>
        </w:rPr>
        <w:t>развитие представлений о географии как форме описания и методе познания действительности, создание условий для приобретения первичных географических знаний;</w:t>
      </w:r>
    </w:p>
    <w:p w:rsidR="00B3107C" w:rsidRPr="000E454D" w:rsidRDefault="00B3107C" w:rsidP="00564269">
      <w:pPr>
        <w:pStyle w:val="a4"/>
        <w:numPr>
          <w:ilvl w:val="0"/>
          <w:numId w:val="13"/>
        </w:numPr>
        <w:tabs>
          <w:tab w:val="left" w:pos="1134"/>
        </w:tabs>
        <w:ind w:left="1134" w:hanging="425"/>
        <w:jc w:val="both"/>
        <w:rPr>
          <w:rFonts w:eastAsia="Calibri" w:cs="Times New Roman"/>
          <w:sz w:val="24"/>
          <w:szCs w:val="24"/>
        </w:rPr>
      </w:pPr>
      <w:r w:rsidRPr="000E454D">
        <w:rPr>
          <w:rFonts w:eastAsia="Calibri" w:cs="Times New Roman"/>
          <w:sz w:val="24"/>
          <w:szCs w:val="24"/>
        </w:rPr>
        <w:t>формирование общих способов интеллектуальной деятельности, характерных для географии и являющихся основой познавательной культуры, значимой для различных сфер человеческой деятельности;</w:t>
      </w:r>
    </w:p>
    <w:p w:rsidR="00B3107C" w:rsidRPr="00785608" w:rsidRDefault="00B3107C" w:rsidP="00564269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eastAsia="Calibri" w:cs="Times New Roman"/>
          <w:b/>
          <w:sz w:val="24"/>
          <w:szCs w:val="24"/>
        </w:rPr>
      </w:pPr>
      <w:r w:rsidRPr="00785608">
        <w:rPr>
          <w:rFonts w:eastAsia="Calibri" w:cs="Times New Roman"/>
          <w:b/>
          <w:sz w:val="24"/>
          <w:szCs w:val="24"/>
        </w:rPr>
        <w:t>в предметном направлении</w:t>
      </w:r>
    </w:p>
    <w:p w:rsidR="00B3107C" w:rsidRPr="000E454D" w:rsidRDefault="00B3107C" w:rsidP="00564269">
      <w:pPr>
        <w:pStyle w:val="a4"/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rFonts w:eastAsia="Calibri" w:cs="Times New Roman"/>
          <w:sz w:val="24"/>
          <w:szCs w:val="24"/>
        </w:rPr>
      </w:pPr>
      <w:r w:rsidRPr="000E454D">
        <w:rPr>
          <w:rFonts w:eastAsia="Calibri" w:cs="Times New Roman"/>
          <w:sz w:val="24"/>
          <w:szCs w:val="24"/>
        </w:rPr>
        <w:t>освоение знаний об основных географических понятиях, географических особенностях природы, населения и хозяйства разных территорий; о своей Родине - России во всем ее разнообразии и целостности; об окружающей среде, путях ее сохранения и рационального использования;</w:t>
      </w:r>
    </w:p>
    <w:p w:rsidR="00B3107C" w:rsidRPr="000E454D" w:rsidRDefault="00B3107C" w:rsidP="00564269">
      <w:pPr>
        <w:pStyle w:val="a4"/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rFonts w:eastAsia="Calibri" w:cs="Times New Roman"/>
          <w:sz w:val="24"/>
          <w:szCs w:val="24"/>
        </w:rPr>
      </w:pPr>
      <w:r w:rsidRPr="000E454D">
        <w:rPr>
          <w:rFonts w:eastAsia="Calibri" w:cs="Times New Roman"/>
          <w:sz w:val="24"/>
          <w:szCs w:val="24"/>
        </w:rPr>
        <w:lastRenderedPageBreak/>
        <w:t>овладение умениями ориентироваться на местности; использовать один из «языков» международного общения - географическую карту, статистические материалы, современные геоинформационные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:rsidR="00B3107C" w:rsidRPr="000E454D" w:rsidRDefault="00B3107C" w:rsidP="00564269">
      <w:pPr>
        <w:pStyle w:val="a4"/>
        <w:numPr>
          <w:ilvl w:val="0"/>
          <w:numId w:val="14"/>
        </w:numPr>
        <w:tabs>
          <w:tab w:val="left" w:pos="1134"/>
        </w:tabs>
        <w:ind w:left="1134"/>
        <w:jc w:val="both"/>
        <w:rPr>
          <w:rFonts w:eastAsia="Calibri" w:cs="Times New Roman"/>
          <w:sz w:val="24"/>
          <w:szCs w:val="24"/>
        </w:rPr>
      </w:pPr>
      <w:r w:rsidRPr="000E454D">
        <w:rPr>
          <w:rFonts w:eastAsia="Calibri" w:cs="Times New Roman"/>
          <w:sz w:val="24"/>
          <w:szCs w:val="24"/>
        </w:rPr>
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B3107C" w:rsidRPr="000E454D" w:rsidRDefault="00B3107C" w:rsidP="00564269">
      <w:pPr>
        <w:pStyle w:val="a4"/>
        <w:numPr>
          <w:ilvl w:val="0"/>
          <w:numId w:val="14"/>
        </w:numPr>
        <w:tabs>
          <w:tab w:val="left" w:pos="1134"/>
        </w:tabs>
        <w:ind w:left="1134"/>
        <w:jc w:val="both"/>
        <w:rPr>
          <w:rFonts w:eastAsia="Calibri" w:cs="Times New Roman"/>
          <w:sz w:val="24"/>
          <w:szCs w:val="24"/>
        </w:rPr>
      </w:pPr>
      <w:r w:rsidRPr="000E454D">
        <w:rPr>
          <w:rFonts w:eastAsia="Calibri" w:cs="Times New Roman"/>
          <w:sz w:val="24"/>
          <w:szCs w:val="24"/>
        </w:rPr>
        <w:t>воспитание 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</w:t>
      </w:r>
    </w:p>
    <w:p w:rsidR="00B3107C" w:rsidRPr="000E454D" w:rsidRDefault="00B3107C" w:rsidP="00564269">
      <w:pPr>
        <w:pStyle w:val="a4"/>
        <w:numPr>
          <w:ilvl w:val="0"/>
          <w:numId w:val="14"/>
        </w:numPr>
        <w:tabs>
          <w:tab w:val="left" w:pos="1134"/>
        </w:tabs>
        <w:ind w:left="1134"/>
        <w:jc w:val="both"/>
        <w:rPr>
          <w:rFonts w:eastAsia="Calibri" w:cs="Times New Roman"/>
          <w:sz w:val="24"/>
          <w:szCs w:val="24"/>
        </w:rPr>
      </w:pPr>
      <w:r w:rsidRPr="000E454D">
        <w:rPr>
          <w:rFonts w:eastAsia="Calibri" w:cs="Times New Roman"/>
          <w:sz w:val="24"/>
          <w:szCs w:val="24"/>
        </w:rPr>
        <w:t>формирование способности и готовности к использованию географических знаний и умений в повседневной жизни, сохранению окружающей среды и социально ответственному поведению в ней; 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</w:t>
      </w:r>
    </w:p>
    <w:p w:rsidR="00B3107C" w:rsidRPr="00B3107C" w:rsidRDefault="00B3107C" w:rsidP="00785608">
      <w:pPr>
        <w:ind w:firstLine="709"/>
        <w:jc w:val="both"/>
        <w:rPr>
          <w:rFonts w:eastAsia="Calibri" w:cs="Times New Roman"/>
          <w:b/>
          <w:sz w:val="24"/>
          <w:szCs w:val="24"/>
        </w:rPr>
      </w:pPr>
      <w:r w:rsidRPr="00B3107C">
        <w:rPr>
          <w:rFonts w:eastAsia="Calibri" w:cs="Times New Roman"/>
          <w:b/>
          <w:sz w:val="24"/>
          <w:szCs w:val="24"/>
        </w:rPr>
        <w:t>Задачи:</w:t>
      </w:r>
    </w:p>
    <w:p w:rsidR="00B3107C" w:rsidRPr="00387581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387581">
        <w:rPr>
          <w:rFonts w:eastAsia="Calibri" w:cs="Times New Roman"/>
          <w:sz w:val="24"/>
          <w:szCs w:val="24"/>
        </w:rPr>
        <w:t>сохранить теоретические и методические подходы, оправдавшие себя в практике преподавания географии;</w:t>
      </w:r>
    </w:p>
    <w:p w:rsidR="00B3107C" w:rsidRPr="00387581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387581">
        <w:rPr>
          <w:rFonts w:eastAsia="Calibri" w:cs="Times New Roman"/>
          <w:sz w:val="24"/>
          <w:szCs w:val="24"/>
        </w:rPr>
        <w:t>предусмотреть возможность компенсации пробелов в подготовке школьников и недостатков в их географическом развитии, развитии внимания и памяти;</w:t>
      </w:r>
    </w:p>
    <w:p w:rsidR="00B3107C" w:rsidRPr="00387581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387581">
        <w:rPr>
          <w:rFonts w:eastAsia="Calibri" w:cs="Times New Roman"/>
          <w:sz w:val="24"/>
          <w:szCs w:val="24"/>
        </w:rPr>
        <w:t>обеспечить уровневую дифференциацию в ходе обучения;</w:t>
      </w:r>
    </w:p>
    <w:p w:rsidR="00B3107C" w:rsidRPr="00387581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387581">
        <w:rPr>
          <w:rFonts w:eastAsia="Calibri" w:cs="Times New Roman"/>
          <w:sz w:val="24"/>
          <w:szCs w:val="24"/>
        </w:rPr>
        <w:t>обеспечить первичную базу географических знаний;</w:t>
      </w:r>
    </w:p>
    <w:p w:rsidR="00B3107C" w:rsidRPr="00387581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387581">
        <w:rPr>
          <w:rFonts w:eastAsia="Calibri" w:cs="Times New Roman"/>
          <w:sz w:val="24"/>
          <w:szCs w:val="24"/>
        </w:rPr>
        <w:t>сформировать устойчивый интерес учащихся к предмету;</w:t>
      </w:r>
    </w:p>
    <w:p w:rsidR="00B3107C" w:rsidRPr="00387581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387581">
        <w:rPr>
          <w:rFonts w:eastAsia="Calibri" w:cs="Times New Roman"/>
          <w:sz w:val="24"/>
          <w:szCs w:val="24"/>
        </w:rPr>
        <w:t>выявить и развить географические и творческие способности;</w:t>
      </w:r>
    </w:p>
    <w:p w:rsidR="00B3107C" w:rsidRPr="00387581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387581">
        <w:rPr>
          <w:rFonts w:eastAsia="Calibri" w:cs="Times New Roman"/>
          <w:sz w:val="24"/>
          <w:szCs w:val="24"/>
        </w:rPr>
        <w:t>учить составлять по условию простейший план местности;</w:t>
      </w:r>
    </w:p>
    <w:p w:rsidR="00B3107C" w:rsidRPr="00387581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387581">
        <w:rPr>
          <w:rFonts w:eastAsia="Calibri" w:cs="Times New Roman"/>
          <w:sz w:val="24"/>
          <w:szCs w:val="24"/>
        </w:rPr>
        <w:t>продолжить знакомство с географическими понятиями.</w:t>
      </w:r>
    </w:p>
    <w:p w:rsidR="00B3107C" w:rsidRPr="00B3107C" w:rsidRDefault="00B3107C" w:rsidP="00AF2280">
      <w:pPr>
        <w:ind w:firstLine="709"/>
        <w:jc w:val="both"/>
        <w:rPr>
          <w:rFonts w:eastAsia="Calibri" w:cs="Times New Roman"/>
          <w:sz w:val="24"/>
          <w:szCs w:val="24"/>
        </w:rPr>
      </w:pPr>
    </w:p>
    <w:p w:rsidR="00B3107C" w:rsidRPr="00387581" w:rsidRDefault="00B3107C" w:rsidP="00AF2280">
      <w:pPr>
        <w:ind w:firstLine="709"/>
        <w:jc w:val="both"/>
        <w:rPr>
          <w:rFonts w:eastAsia="Calibri" w:cs="Times New Roman"/>
          <w:b/>
          <w:sz w:val="24"/>
          <w:szCs w:val="24"/>
        </w:rPr>
      </w:pPr>
      <w:r w:rsidRPr="00387581">
        <w:rPr>
          <w:rFonts w:eastAsia="Calibri" w:cs="Times New Roman"/>
          <w:b/>
          <w:sz w:val="24"/>
          <w:szCs w:val="24"/>
        </w:rPr>
        <w:t>Формы и методы, технологии обучения.</w:t>
      </w:r>
    </w:p>
    <w:p w:rsidR="00B3107C" w:rsidRPr="00387581" w:rsidRDefault="00B3107C" w:rsidP="00F0116F">
      <w:pPr>
        <w:ind w:firstLine="709"/>
        <w:jc w:val="both"/>
        <w:rPr>
          <w:rFonts w:eastAsia="Calibri" w:cs="Times New Roman"/>
          <w:sz w:val="24"/>
          <w:szCs w:val="24"/>
        </w:rPr>
      </w:pPr>
      <w:r w:rsidRPr="00387581">
        <w:rPr>
          <w:rFonts w:eastAsia="Calibri" w:cs="Times New Roman"/>
          <w:sz w:val="24"/>
          <w:szCs w:val="24"/>
        </w:rPr>
        <w:t>Отбор материала обучения осуществляется на основе следующих дидактических принципов: систематизации знаний, полученных учащимися в начальной школе; соответствие обязательному минимуму содержания образования в основной школе; усиление общекультурной направленности материала; учет психолого-педагогических особенностей, актуальных для этого возраста; создание условий для понимания и осознания воспринимаемого материала.</w:t>
      </w:r>
    </w:p>
    <w:p w:rsidR="00B3107C" w:rsidRPr="00387581" w:rsidRDefault="00B3107C" w:rsidP="00F0116F">
      <w:pPr>
        <w:ind w:firstLine="709"/>
        <w:jc w:val="both"/>
        <w:rPr>
          <w:rFonts w:eastAsia="Calibri" w:cs="Times New Roman"/>
          <w:sz w:val="24"/>
          <w:szCs w:val="24"/>
        </w:rPr>
      </w:pPr>
      <w:r w:rsidRPr="00387581">
        <w:rPr>
          <w:rFonts w:eastAsia="Calibri" w:cs="Times New Roman"/>
          <w:sz w:val="24"/>
          <w:szCs w:val="24"/>
        </w:rPr>
        <w:t>Ведущими методами обучения являются: объяснительный и репродуктивный методы, частично-поисковый, метод математического моделирования, аксиоматический метод. На уроках используются элементы следующих технологий: личностно ориентированное обучение, обучение с применением опорных схем, дифференцированного обучения, ИКТ.</w:t>
      </w:r>
    </w:p>
    <w:p w:rsidR="00B3107C" w:rsidRPr="00387581" w:rsidRDefault="00B3107C" w:rsidP="00F0116F">
      <w:pPr>
        <w:ind w:firstLine="709"/>
        <w:jc w:val="both"/>
        <w:rPr>
          <w:rFonts w:eastAsia="Calibri" w:cs="Times New Roman"/>
          <w:sz w:val="24"/>
          <w:szCs w:val="24"/>
        </w:rPr>
      </w:pPr>
      <w:r w:rsidRPr="00387581">
        <w:rPr>
          <w:rFonts w:eastAsia="Calibri" w:cs="Times New Roman"/>
          <w:sz w:val="24"/>
          <w:szCs w:val="24"/>
        </w:rPr>
        <w:lastRenderedPageBreak/>
        <w:t>Формами организации урока являются фронтальная работа, индивидуальная работа, самостоятельная работа и проектная. Уроки делятся на несколько типов: урок изучения (открытия) новых знаний, урок закрепления знаний, урок комплексного применения, урок обобщения и систематизации знаний, урок контроля, урок развернутого оценивания.</w:t>
      </w:r>
    </w:p>
    <w:p w:rsidR="00B3107C" w:rsidRPr="00387581" w:rsidRDefault="00B3107C" w:rsidP="00AF2280">
      <w:pPr>
        <w:ind w:firstLine="709"/>
        <w:jc w:val="both"/>
        <w:rPr>
          <w:rFonts w:eastAsia="Calibri" w:cs="Times New Roman"/>
          <w:b/>
          <w:sz w:val="24"/>
          <w:szCs w:val="24"/>
        </w:rPr>
      </w:pPr>
      <w:r w:rsidRPr="00387581">
        <w:rPr>
          <w:rFonts w:eastAsia="Calibri" w:cs="Times New Roman"/>
          <w:b/>
          <w:sz w:val="24"/>
          <w:szCs w:val="24"/>
        </w:rPr>
        <w:t>В программе предусмотрена многоуровневая система контроля знаний:</w:t>
      </w:r>
    </w:p>
    <w:p w:rsidR="00B3107C" w:rsidRPr="00387581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387581">
        <w:rPr>
          <w:rFonts w:eastAsia="Calibri" w:cs="Times New Roman"/>
          <w:sz w:val="24"/>
          <w:szCs w:val="24"/>
        </w:rPr>
        <w:t>Индивидуальный (устный опрос по карточкам, тестирование, математический диктант) на всех этапах работы.</w:t>
      </w:r>
    </w:p>
    <w:p w:rsidR="00B3107C" w:rsidRPr="00387581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387581">
        <w:rPr>
          <w:rFonts w:eastAsia="Calibri" w:cs="Times New Roman"/>
          <w:sz w:val="24"/>
          <w:szCs w:val="24"/>
        </w:rPr>
        <w:t>Самоконтроль - при введении нового материала.</w:t>
      </w:r>
    </w:p>
    <w:p w:rsidR="00B3107C" w:rsidRPr="00387581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387581">
        <w:rPr>
          <w:rFonts w:eastAsia="Calibri" w:cs="Times New Roman"/>
          <w:sz w:val="24"/>
          <w:szCs w:val="24"/>
        </w:rPr>
        <w:t>Взаимоконтроль – в процессе отработки.</w:t>
      </w:r>
    </w:p>
    <w:p w:rsidR="00B3107C" w:rsidRPr="00387581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387581">
        <w:rPr>
          <w:rFonts w:eastAsia="Calibri" w:cs="Times New Roman"/>
          <w:sz w:val="24"/>
          <w:szCs w:val="24"/>
        </w:rPr>
        <w:t>Рубежный контроль – при проведении самостоятельных работ.</w:t>
      </w:r>
    </w:p>
    <w:p w:rsidR="00B3107C" w:rsidRPr="00387581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387581">
        <w:rPr>
          <w:rFonts w:eastAsia="Calibri" w:cs="Times New Roman"/>
          <w:sz w:val="24"/>
          <w:szCs w:val="24"/>
        </w:rPr>
        <w:t>Итоговый контроль – при завершении темы.</w:t>
      </w:r>
    </w:p>
    <w:p w:rsidR="00B3107C" w:rsidRPr="00B3107C" w:rsidRDefault="00B3107C" w:rsidP="00F0116F">
      <w:pPr>
        <w:ind w:firstLine="709"/>
        <w:rPr>
          <w:rFonts w:eastAsia="Calibri" w:cs="Times New Roman"/>
          <w:sz w:val="24"/>
          <w:szCs w:val="24"/>
        </w:rPr>
      </w:pPr>
    </w:p>
    <w:p w:rsidR="00B3107C" w:rsidRPr="00B85D66" w:rsidRDefault="00B3107C" w:rsidP="00564269">
      <w:pPr>
        <w:pStyle w:val="a4"/>
        <w:numPr>
          <w:ilvl w:val="0"/>
          <w:numId w:val="3"/>
        </w:numPr>
        <w:jc w:val="both"/>
        <w:rPr>
          <w:rFonts w:eastAsia="Calibri" w:cs="Times New Roman"/>
          <w:b/>
          <w:bCs/>
          <w:sz w:val="24"/>
          <w:szCs w:val="24"/>
        </w:rPr>
      </w:pPr>
      <w:r w:rsidRPr="00B85D66">
        <w:rPr>
          <w:rFonts w:eastAsia="Calibri" w:cs="Times New Roman"/>
          <w:b/>
          <w:bCs/>
          <w:sz w:val="24"/>
          <w:szCs w:val="24"/>
        </w:rPr>
        <w:t>Планируемые результаты изучения учебного предмета</w:t>
      </w:r>
    </w:p>
    <w:p w:rsidR="00B3107C" w:rsidRPr="00B3107C" w:rsidRDefault="00B3107C" w:rsidP="00F0116F">
      <w:pPr>
        <w:ind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Изучение географии в</w:t>
      </w:r>
      <w:r w:rsidR="00F0116F">
        <w:rPr>
          <w:rFonts w:eastAsia="Calibri" w:cs="Times New Roman"/>
          <w:sz w:val="24"/>
          <w:szCs w:val="24"/>
        </w:rPr>
        <w:t xml:space="preserve"> </w:t>
      </w:r>
      <w:r w:rsidR="008C734F">
        <w:rPr>
          <w:rFonts w:eastAsia="Calibri" w:cs="Times New Roman"/>
          <w:sz w:val="24"/>
          <w:szCs w:val="24"/>
        </w:rPr>
        <w:t>11</w:t>
      </w:r>
      <w:r w:rsidRPr="00B3107C">
        <w:rPr>
          <w:rFonts w:eastAsia="Calibri" w:cs="Times New Roman"/>
          <w:sz w:val="24"/>
          <w:szCs w:val="24"/>
        </w:rPr>
        <w:t xml:space="preserve"> классе направлено на достижение обучающимися личностных, метапредметных (регулятивных, познавательных и коммуникативных) и предметных результатов. </w:t>
      </w:r>
    </w:p>
    <w:p w:rsidR="00B3107C" w:rsidRPr="00785608" w:rsidRDefault="00B3107C" w:rsidP="00564269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Calibri" w:cs="Times New Roman"/>
          <w:b/>
          <w:sz w:val="24"/>
          <w:szCs w:val="24"/>
          <w:u w:val="single"/>
        </w:rPr>
      </w:pPr>
      <w:r w:rsidRPr="00785608">
        <w:rPr>
          <w:rFonts w:eastAsia="Calibri" w:cs="Times New Roman"/>
          <w:b/>
          <w:sz w:val="24"/>
          <w:szCs w:val="24"/>
          <w:u w:val="single"/>
        </w:rPr>
        <w:t>Личностные результаты:</w:t>
      </w:r>
    </w:p>
    <w:p w:rsidR="00B3107C" w:rsidRPr="00B3107C" w:rsidRDefault="00B3107C" w:rsidP="00F0116F">
      <w:pPr>
        <w:ind w:firstLine="709"/>
        <w:jc w:val="both"/>
        <w:rPr>
          <w:rFonts w:eastAsia="Calibri" w:cs="Times New Roman"/>
          <w:sz w:val="24"/>
          <w:szCs w:val="24"/>
          <w:u w:val="single"/>
        </w:rPr>
      </w:pPr>
      <w:r w:rsidRPr="00B3107C">
        <w:rPr>
          <w:rFonts w:eastAsia="Calibri" w:cs="Times New Roman"/>
          <w:sz w:val="24"/>
          <w:szCs w:val="24"/>
          <w:u w:val="single"/>
        </w:rPr>
        <w:t>У обучающегося будут сформированы: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внутренняя позиция школь</w:t>
      </w:r>
      <w:r w:rsidRPr="00B3107C">
        <w:rPr>
          <w:rFonts w:eastAsia="Calibri" w:cs="Times New Roman"/>
          <w:sz w:val="24"/>
          <w:szCs w:val="24"/>
        </w:rPr>
        <w:softHyphen/>
        <w:t>ника на уровне положительно</w:t>
      </w:r>
      <w:r w:rsidRPr="00B3107C">
        <w:rPr>
          <w:rFonts w:eastAsia="Calibri" w:cs="Times New Roman"/>
          <w:sz w:val="24"/>
          <w:szCs w:val="24"/>
        </w:rPr>
        <w:softHyphen/>
        <w:t>го отношения к урокам географии;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понимание роли географических знаний в жизни чело</w:t>
      </w:r>
      <w:r w:rsidRPr="00B3107C">
        <w:rPr>
          <w:rFonts w:eastAsia="Calibri" w:cs="Times New Roman"/>
          <w:sz w:val="24"/>
          <w:szCs w:val="24"/>
        </w:rPr>
        <w:softHyphen/>
        <w:t>века;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интерес к различным видам учебной деятельности, включая элементы предметно-исследовательской деятельности;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 xml:space="preserve">ориентация на понимание предложений и оценок учителей и одноклассников; 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понимание причин успеха в учебе;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понимание нравственного содержания поступков окружающих людей.</w:t>
      </w:r>
    </w:p>
    <w:p w:rsidR="00B3107C" w:rsidRPr="00785608" w:rsidRDefault="00B3107C" w:rsidP="00785608">
      <w:pPr>
        <w:ind w:firstLine="709"/>
        <w:jc w:val="both"/>
        <w:rPr>
          <w:rFonts w:eastAsia="Calibri" w:cs="Times New Roman"/>
          <w:sz w:val="24"/>
          <w:szCs w:val="24"/>
          <w:u w:val="single"/>
        </w:rPr>
      </w:pPr>
      <w:r w:rsidRPr="00785608">
        <w:rPr>
          <w:rFonts w:eastAsia="Calibri" w:cs="Times New Roman"/>
          <w:sz w:val="24"/>
          <w:szCs w:val="24"/>
          <w:u w:val="single"/>
        </w:rPr>
        <w:t>Обучающийся получит возможность для формирования:</w:t>
      </w:r>
    </w:p>
    <w:p w:rsidR="00B3107C" w:rsidRPr="00B3107C" w:rsidRDefault="00B3107C" w:rsidP="00564269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интереса к познанию географических закономерностей в окружающем мире;</w:t>
      </w:r>
    </w:p>
    <w:p w:rsidR="00B3107C" w:rsidRPr="00B3107C" w:rsidRDefault="00B3107C" w:rsidP="00564269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ориентации на оценку результатов познавательной деятельности;</w:t>
      </w:r>
    </w:p>
    <w:p w:rsidR="00B3107C" w:rsidRPr="00B3107C" w:rsidRDefault="00B3107C" w:rsidP="00564269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общих представлений о рациональной организации мыслительной деятельности;</w:t>
      </w:r>
    </w:p>
    <w:p w:rsidR="00B3107C" w:rsidRPr="00B3107C" w:rsidRDefault="00B3107C" w:rsidP="00564269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самооценки на основе заданных критериев успешности учебной деятельности;</w:t>
      </w:r>
    </w:p>
    <w:p w:rsidR="00B3107C" w:rsidRPr="00B3107C" w:rsidRDefault="00B3107C" w:rsidP="00564269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первоначальной ориентации в поведении на принятые моральные нормы;</w:t>
      </w:r>
    </w:p>
    <w:p w:rsidR="00B3107C" w:rsidRPr="00B3107C" w:rsidRDefault="00B3107C" w:rsidP="00564269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понимания чувств одноклассников, учителей;</w:t>
      </w:r>
    </w:p>
    <w:p w:rsidR="00B3107C" w:rsidRPr="00B3107C" w:rsidRDefault="00B3107C" w:rsidP="00564269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lastRenderedPageBreak/>
        <w:t>представления о значении географии   для   познания окружающего мира.</w:t>
      </w:r>
    </w:p>
    <w:p w:rsidR="00B3107C" w:rsidRPr="00785608" w:rsidRDefault="00B3107C" w:rsidP="00564269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Calibri" w:cs="Times New Roman"/>
          <w:b/>
          <w:sz w:val="24"/>
          <w:szCs w:val="24"/>
          <w:u w:val="single"/>
        </w:rPr>
      </w:pPr>
      <w:r w:rsidRPr="00785608">
        <w:rPr>
          <w:rFonts w:eastAsia="Calibri" w:cs="Times New Roman"/>
          <w:b/>
          <w:sz w:val="24"/>
          <w:szCs w:val="24"/>
          <w:u w:val="single"/>
        </w:rPr>
        <w:t>Метапредметные результаты:</w:t>
      </w:r>
    </w:p>
    <w:p w:rsidR="00B3107C" w:rsidRPr="00B3107C" w:rsidRDefault="00B3107C" w:rsidP="00454005">
      <w:pPr>
        <w:ind w:firstLine="709"/>
        <w:jc w:val="both"/>
        <w:rPr>
          <w:rFonts w:eastAsia="Calibri" w:cs="Times New Roman"/>
          <w:b/>
          <w:i/>
          <w:sz w:val="24"/>
          <w:szCs w:val="24"/>
          <w:u w:val="double"/>
        </w:rPr>
      </w:pPr>
      <w:r w:rsidRPr="00B3107C">
        <w:rPr>
          <w:rFonts w:eastAsia="Calibri" w:cs="Times New Roman"/>
          <w:b/>
          <w:i/>
          <w:sz w:val="24"/>
          <w:szCs w:val="24"/>
          <w:u w:val="double"/>
        </w:rPr>
        <w:t>Регулятивные:</w:t>
      </w:r>
    </w:p>
    <w:p w:rsidR="00B3107C" w:rsidRPr="00B3107C" w:rsidRDefault="00B3107C" w:rsidP="00454005">
      <w:pPr>
        <w:ind w:firstLine="709"/>
        <w:jc w:val="both"/>
        <w:rPr>
          <w:rFonts w:eastAsia="Calibri" w:cs="Times New Roman"/>
          <w:sz w:val="24"/>
          <w:szCs w:val="24"/>
          <w:u w:val="single"/>
        </w:rPr>
      </w:pPr>
      <w:r w:rsidRPr="00B3107C">
        <w:rPr>
          <w:rFonts w:eastAsia="Calibri" w:cs="Times New Roman"/>
          <w:sz w:val="24"/>
          <w:szCs w:val="24"/>
          <w:u w:val="single"/>
        </w:rPr>
        <w:t>Ученик научится: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принимать учебную задачу и следовать инструкции учителя;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планировать свои действия в соответствии с учебными задачами и инструкцией учителя;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выполнять действия в устной форме;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учитывать выделенные учителем   ориентиры   действия в учебном материале;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в сотрудничестве с учителем находить несколько вариантов решения учебной задачи, представленной на наглядно-образном уровне;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вносить необходимые коррективы в действия на основе принятых правил;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выполнять учебные действия в устной и письменной речи;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принимать установленные правила в планировании и контроле способа решения;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осуществлять пошаговый контроль под руководством учителя в доступных видах учебно-познавательной   деятельности.</w:t>
      </w:r>
    </w:p>
    <w:p w:rsidR="00B3107C" w:rsidRPr="00454005" w:rsidRDefault="00B3107C" w:rsidP="00454005">
      <w:pPr>
        <w:ind w:firstLine="709"/>
        <w:jc w:val="both"/>
        <w:rPr>
          <w:rFonts w:eastAsia="Calibri" w:cs="Times New Roman"/>
          <w:sz w:val="24"/>
          <w:szCs w:val="24"/>
          <w:u w:val="single"/>
        </w:rPr>
      </w:pPr>
      <w:r w:rsidRPr="00454005">
        <w:rPr>
          <w:rFonts w:eastAsia="Calibri" w:cs="Times New Roman"/>
          <w:sz w:val="24"/>
          <w:szCs w:val="24"/>
          <w:u w:val="single"/>
        </w:rPr>
        <w:t>Ученик получит возможность научиться:</w:t>
      </w:r>
    </w:p>
    <w:p w:rsidR="00B3107C" w:rsidRPr="00B3107C" w:rsidRDefault="00B3107C" w:rsidP="00564269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понимать смысл инструкции учителя и заданий, предложенных в учебнике;</w:t>
      </w:r>
    </w:p>
    <w:p w:rsidR="00B3107C" w:rsidRPr="00B3107C" w:rsidRDefault="00B3107C" w:rsidP="00564269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выполнять действия в опоре на заданный ориентир;</w:t>
      </w:r>
    </w:p>
    <w:p w:rsidR="00B3107C" w:rsidRPr="00B3107C" w:rsidRDefault="00B3107C" w:rsidP="00564269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воспринимать мнение и предложения (о способе решения задачи) сверстников;</w:t>
      </w:r>
    </w:p>
    <w:p w:rsidR="00B3107C" w:rsidRPr="00B3107C" w:rsidRDefault="00B3107C" w:rsidP="00564269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в сотрудничестве с учителем, классом находить несколько вариантов решения учебной задачи;</w:t>
      </w:r>
    </w:p>
    <w:p w:rsidR="00B3107C" w:rsidRPr="00B3107C" w:rsidRDefault="00B3107C" w:rsidP="00564269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на основе вариантов решения практических задач под руководством учителя делать выводы о свойствах изучаемых объектов;</w:t>
      </w:r>
    </w:p>
    <w:p w:rsidR="00B3107C" w:rsidRPr="00B3107C" w:rsidRDefault="00B3107C" w:rsidP="00564269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выполнять учебные действия в устной, письменной речи и во внутреннем плане;</w:t>
      </w:r>
    </w:p>
    <w:p w:rsidR="00B3107C" w:rsidRPr="00B3107C" w:rsidRDefault="00B3107C" w:rsidP="00564269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самостоятельно оценивать правильность выполнения действия и вносить необходимые коррективы в действия с наглядно-образным материалом.</w:t>
      </w:r>
    </w:p>
    <w:p w:rsidR="00B3107C" w:rsidRPr="00B3107C" w:rsidRDefault="00B3107C" w:rsidP="00454005">
      <w:pPr>
        <w:ind w:firstLine="709"/>
        <w:jc w:val="both"/>
        <w:rPr>
          <w:rFonts w:eastAsia="Calibri" w:cs="Times New Roman"/>
          <w:b/>
          <w:i/>
          <w:sz w:val="24"/>
          <w:szCs w:val="24"/>
          <w:u w:val="double"/>
        </w:rPr>
      </w:pPr>
      <w:r w:rsidRPr="00B3107C">
        <w:rPr>
          <w:rFonts w:eastAsia="Calibri" w:cs="Times New Roman"/>
          <w:b/>
          <w:i/>
          <w:sz w:val="24"/>
          <w:szCs w:val="24"/>
          <w:u w:val="double"/>
        </w:rPr>
        <w:t>Познавательные:</w:t>
      </w:r>
    </w:p>
    <w:p w:rsidR="00B3107C" w:rsidRPr="00B3107C" w:rsidRDefault="00B3107C" w:rsidP="00454005">
      <w:pPr>
        <w:ind w:firstLine="709"/>
        <w:jc w:val="both"/>
        <w:rPr>
          <w:rFonts w:eastAsia="Calibri" w:cs="Times New Roman"/>
          <w:sz w:val="24"/>
          <w:szCs w:val="24"/>
          <w:u w:val="single"/>
        </w:rPr>
      </w:pPr>
      <w:r w:rsidRPr="00B3107C">
        <w:rPr>
          <w:rFonts w:eastAsia="Calibri" w:cs="Times New Roman"/>
          <w:sz w:val="24"/>
          <w:szCs w:val="24"/>
          <w:u w:val="single"/>
        </w:rPr>
        <w:t>Ученик научится:</w:t>
      </w:r>
    </w:p>
    <w:p w:rsidR="00B3107C" w:rsidRPr="00B3107C" w:rsidRDefault="00B3107C" w:rsidP="00F0116F">
      <w:pPr>
        <w:ind w:firstLine="709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осуществлять поиск нужной информации, используя материал учебника и сведения, полученные от взрослых;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строить небольшие географические сообщения в устной форме;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lastRenderedPageBreak/>
        <w:t>проводить сравнение (по одному или нескольким основаниям, наглядное и по представлению, сопоставление и противопоставление), понимать выводы, сделанные на основе сравнения;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выделять в явлениях существенные и несущественные, необходимые и достаточные признаки;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проводить аналогию и на ее основе строить выводы;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в сотрудничестве с учителем проводить классификацию изучаемых объектов;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строить простые индуктив</w:t>
      </w:r>
      <w:r w:rsidRPr="00B3107C">
        <w:rPr>
          <w:rFonts w:eastAsia="Calibri" w:cs="Times New Roman"/>
          <w:sz w:val="24"/>
          <w:szCs w:val="24"/>
        </w:rPr>
        <w:softHyphen/>
        <w:t>ные и дедуктивные рассуждения.</w:t>
      </w:r>
    </w:p>
    <w:p w:rsidR="00B3107C" w:rsidRPr="00B3107C" w:rsidRDefault="00B3107C" w:rsidP="00454005">
      <w:pPr>
        <w:ind w:firstLine="709"/>
        <w:jc w:val="both"/>
        <w:rPr>
          <w:rFonts w:eastAsia="Calibri" w:cs="Times New Roman"/>
          <w:i/>
          <w:sz w:val="24"/>
          <w:szCs w:val="24"/>
          <w:u w:val="single"/>
        </w:rPr>
      </w:pPr>
      <w:r w:rsidRPr="00B3107C">
        <w:rPr>
          <w:rFonts w:eastAsia="Calibri" w:cs="Times New Roman"/>
          <w:i/>
          <w:sz w:val="24"/>
          <w:szCs w:val="24"/>
          <w:u w:val="single"/>
        </w:rPr>
        <w:t>Ученик получит возможность научиться:</w:t>
      </w:r>
    </w:p>
    <w:p w:rsidR="00B3107C" w:rsidRPr="00B3107C" w:rsidRDefault="00B3107C" w:rsidP="00564269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под руководством учителя осуществлять поиск необходимой и дополнительной информации;</w:t>
      </w:r>
    </w:p>
    <w:p w:rsidR="00B3107C" w:rsidRPr="00B3107C" w:rsidRDefault="00B3107C" w:rsidP="00564269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работать с дополнительными текстами и заданиями;</w:t>
      </w:r>
    </w:p>
    <w:p w:rsidR="00B3107C" w:rsidRPr="00B3107C" w:rsidRDefault="00B3107C" w:rsidP="00564269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моделировать задачи на основе анализа жизненных сюжетов;</w:t>
      </w:r>
    </w:p>
    <w:p w:rsidR="00B3107C" w:rsidRPr="00B3107C" w:rsidRDefault="00B3107C" w:rsidP="00564269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устанавливать аналогии; формулировать выводы на основе аналогии, сравнения, обобщения;</w:t>
      </w:r>
    </w:p>
    <w:p w:rsidR="00B3107C" w:rsidRPr="00B3107C" w:rsidRDefault="00B3107C" w:rsidP="00564269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строить рассуждения о географических явлениях и процессах;</w:t>
      </w:r>
    </w:p>
    <w:p w:rsidR="00B3107C" w:rsidRPr="00B3107C" w:rsidRDefault="00B3107C" w:rsidP="00564269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пользоваться эвристическими приемами для нахождения решения географических задач.</w:t>
      </w:r>
    </w:p>
    <w:p w:rsidR="00B3107C" w:rsidRPr="00B3107C" w:rsidRDefault="00B3107C" w:rsidP="00454005">
      <w:pPr>
        <w:ind w:firstLine="709"/>
        <w:jc w:val="both"/>
        <w:rPr>
          <w:rFonts w:eastAsia="Calibri" w:cs="Times New Roman"/>
          <w:b/>
          <w:i/>
          <w:sz w:val="24"/>
          <w:szCs w:val="24"/>
          <w:u w:val="double"/>
        </w:rPr>
      </w:pPr>
      <w:r w:rsidRPr="00B3107C">
        <w:rPr>
          <w:rFonts w:eastAsia="Calibri" w:cs="Times New Roman"/>
          <w:b/>
          <w:i/>
          <w:sz w:val="24"/>
          <w:szCs w:val="24"/>
          <w:u w:val="double"/>
        </w:rPr>
        <w:t>Коммуникативные:</w:t>
      </w:r>
    </w:p>
    <w:p w:rsidR="00B3107C" w:rsidRPr="00B3107C" w:rsidRDefault="00B3107C" w:rsidP="00454005">
      <w:pPr>
        <w:ind w:firstLine="709"/>
        <w:jc w:val="both"/>
        <w:rPr>
          <w:rFonts w:eastAsia="Calibri" w:cs="Times New Roman"/>
          <w:sz w:val="24"/>
          <w:szCs w:val="24"/>
          <w:u w:val="single"/>
        </w:rPr>
      </w:pPr>
      <w:r w:rsidRPr="00B3107C">
        <w:rPr>
          <w:rFonts w:eastAsia="Calibri" w:cs="Times New Roman"/>
          <w:sz w:val="24"/>
          <w:szCs w:val="24"/>
          <w:u w:val="single"/>
        </w:rPr>
        <w:t>Ученик научится: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принимать активное участие в работе парами и группами, используя речевые коммуникативные средства;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допускать существование различных точек зрения;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стремиться к координации различных мнений о математических явлениях в сотрудничестве; договариваться, приходить к общему решению;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br/>
      </w:r>
      <w:r w:rsidRPr="00B3107C">
        <w:rPr>
          <w:rFonts w:eastAsia="Calibri" w:cs="Times New Roman"/>
          <w:sz w:val="24"/>
          <w:szCs w:val="24"/>
        </w:rPr>
        <w:t>использовать в общении правила вежливости;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использовать простые речевые средства для передачи своего мнения;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контролировать свои действия в коллективной работе;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понимать содержание вопросов и воспроизводить вопросы;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следить за действиями дру</w:t>
      </w:r>
      <w:r w:rsidRPr="00B3107C">
        <w:rPr>
          <w:rFonts w:eastAsia="Calibri" w:cs="Times New Roman"/>
          <w:sz w:val="24"/>
          <w:szCs w:val="24"/>
        </w:rPr>
        <w:softHyphen/>
        <w:t>гих участников в процессе коллективной познавательной деятельности.</w:t>
      </w:r>
    </w:p>
    <w:p w:rsidR="00B3107C" w:rsidRPr="00B3107C" w:rsidRDefault="00B3107C" w:rsidP="00454005">
      <w:pPr>
        <w:ind w:firstLine="709"/>
        <w:jc w:val="both"/>
        <w:rPr>
          <w:rFonts w:eastAsia="Calibri" w:cs="Times New Roman"/>
          <w:i/>
          <w:sz w:val="24"/>
          <w:szCs w:val="24"/>
          <w:u w:val="single"/>
        </w:rPr>
      </w:pPr>
      <w:r w:rsidRPr="00B3107C">
        <w:rPr>
          <w:rFonts w:eastAsia="Calibri" w:cs="Times New Roman"/>
          <w:i/>
          <w:sz w:val="24"/>
          <w:szCs w:val="24"/>
          <w:u w:val="single"/>
        </w:rPr>
        <w:t>Ученик получит возможность научиться:</w:t>
      </w:r>
    </w:p>
    <w:p w:rsidR="00B3107C" w:rsidRPr="00B3107C" w:rsidRDefault="00B3107C" w:rsidP="00564269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строить понятные для партнера высказывания и аргументировать свою позицию;</w:t>
      </w:r>
    </w:p>
    <w:p w:rsidR="00B3107C" w:rsidRPr="00B3107C" w:rsidRDefault="00B3107C" w:rsidP="00564269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lastRenderedPageBreak/>
        <w:t>использовать средства устного общения для решения коммуникативных задач.</w:t>
      </w:r>
    </w:p>
    <w:p w:rsidR="00B3107C" w:rsidRPr="00B3107C" w:rsidRDefault="00B3107C" w:rsidP="00564269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корректно формулировать свою точку зрения;</w:t>
      </w:r>
    </w:p>
    <w:p w:rsidR="00B3107C" w:rsidRPr="00B3107C" w:rsidRDefault="00B3107C" w:rsidP="00564269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проявлять инициативу в учебно-познавательной деятельности;</w:t>
      </w:r>
    </w:p>
    <w:p w:rsidR="00B3107C" w:rsidRPr="00B3107C" w:rsidRDefault="00B3107C" w:rsidP="00564269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контролировать свои действия в коллективной работе; осуществлять взаимный контроль.</w:t>
      </w:r>
    </w:p>
    <w:p w:rsidR="00B3107C" w:rsidRPr="00B3107C" w:rsidRDefault="00B3107C" w:rsidP="00454005">
      <w:pPr>
        <w:ind w:left="567" w:firstLine="709"/>
        <w:jc w:val="both"/>
        <w:rPr>
          <w:rFonts w:eastAsia="Calibri" w:cs="Times New Roman"/>
          <w:b/>
          <w:sz w:val="24"/>
          <w:szCs w:val="24"/>
          <w:u w:val="single"/>
        </w:rPr>
      </w:pPr>
      <w:r w:rsidRPr="00B3107C">
        <w:rPr>
          <w:rFonts w:eastAsia="Calibri" w:cs="Times New Roman"/>
          <w:b/>
          <w:sz w:val="24"/>
          <w:szCs w:val="24"/>
          <w:u w:val="single"/>
        </w:rPr>
        <w:t>Предметные результаты:</w:t>
      </w:r>
    </w:p>
    <w:p w:rsidR="00B3107C" w:rsidRPr="00454005" w:rsidRDefault="00B3107C" w:rsidP="00564269">
      <w:pPr>
        <w:pStyle w:val="a4"/>
        <w:numPr>
          <w:ilvl w:val="0"/>
          <w:numId w:val="7"/>
        </w:numPr>
        <w:jc w:val="both"/>
        <w:rPr>
          <w:rFonts w:eastAsia="Calibri" w:cs="Times New Roman"/>
          <w:b/>
          <w:bCs/>
          <w:sz w:val="24"/>
          <w:szCs w:val="24"/>
        </w:rPr>
      </w:pPr>
      <w:r w:rsidRPr="00454005">
        <w:rPr>
          <w:rFonts w:eastAsia="Calibri" w:cs="Times New Roman"/>
          <w:b/>
          <w:bCs/>
          <w:sz w:val="24"/>
          <w:szCs w:val="24"/>
        </w:rPr>
        <w:t>В познавательной (интеллектуальной) сфере:</w:t>
      </w:r>
    </w:p>
    <w:p w:rsidR="00B3107C" w:rsidRPr="000E454D" w:rsidRDefault="00B3107C" w:rsidP="00564269">
      <w:pPr>
        <w:pStyle w:val="a4"/>
        <w:numPr>
          <w:ilvl w:val="0"/>
          <w:numId w:val="16"/>
        </w:numPr>
        <w:tabs>
          <w:tab w:val="left" w:pos="1134"/>
        </w:tabs>
        <w:ind w:left="993" w:hanging="426"/>
        <w:jc w:val="both"/>
        <w:rPr>
          <w:rFonts w:eastAsia="Calibri" w:cs="Times New Roman"/>
          <w:sz w:val="24"/>
          <w:szCs w:val="24"/>
        </w:rPr>
      </w:pPr>
      <w:r w:rsidRPr="000E454D">
        <w:rPr>
          <w:rFonts w:eastAsia="Calibri" w:cs="Times New Roman"/>
          <w:sz w:val="24"/>
          <w:szCs w:val="24"/>
        </w:rPr>
        <w:t>освоение знаний об основных географических понятиях, географических особенностях природы, населения и хозяйства разных территорий; о своей Родине - России во всем ее разнообразии и целостности; об окружающей среде, путях ее сохранения и рационального использования;</w:t>
      </w:r>
    </w:p>
    <w:p w:rsidR="00B3107C" w:rsidRPr="000E454D" w:rsidRDefault="00B3107C" w:rsidP="00564269">
      <w:pPr>
        <w:pStyle w:val="a4"/>
        <w:numPr>
          <w:ilvl w:val="0"/>
          <w:numId w:val="16"/>
        </w:numPr>
        <w:tabs>
          <w:tab w:val="left" w:pos="1134"/>
        </w:tabs>
        <w:ind w:left="993" w:hanging="426"/>
        <w:jc w:val="both"/>
        <w:rPr>
          <w:rFonts w:eastAsia="Calibri" w:cs="Times New Roman"/>
          <w:sz w:val="24"/>
          <w:szCs w:val="24"/>
        </w:rPr>
      </w:pPr>
      <w:r w:rsidRPr="000E454D">
        <w:rPr>
          <w:rFonts w:eastAsia="Calibri" w:cs="Times New Roman"/>
          <w:sz w:val="24"/>
          <w:szCs w:val="24"/>
        </w:rPr>
        <w:t>овладение умениями ориентироваться на местности; использовать один из «языков» международного общения - географическую карту, статистические материалы, современные геоинформационные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:rsidR="00B3107C" w:rsidRPr="000E454D" w:rsidRDefault="00B3107C" w:rsidP="00564269">
      <w:pPr>
        <w:pStyle w:val="a4"/>
        <w:numPr>
          <w:ilvl w:val="0"/>
          <w:numId w:val="15"/>
        </w:numPr>
        <w:tabs>
          <w:tab w:val="left" w:pos="1134"/>
        </w:tabs>
        <w:ind w:left="993" w:hanging="426"/>
        <w:jc w:val="both"/>
        <w:rPr>
          <w:rFonts w:eastAsia="Calibri" w:cs="Times New Roman"/>
          <w:sz w:val="24"/>
          <w:szCs w:val="24"/>
        </w:rPr>
      </w:pPr>
      <w:r w:rsidRPr="000E454D">
        <w:rPr>
          <w:rFonts w:eastAsia="Calibri" w:cs="Times New Roman"/>
          <w:sz w:val="24"/>
          <w:szCs w:val="24"/>
        </w:rPr>
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B3107C" w:rsidRPr="000E454D" w:rsidRDefault="00B3107C" w:rsidP="00564269">
      <w:pPr>
        <w:pStyle w:val="a4"/>
        <w:numPr>
          <w:ilvl w:val="0"/>
          <w:numId w:val="15"/>
        </w:numPr>
        <w:tabs>
          <w:tab w:val="left" w:pos="1134"/>
        </w:tabs>
        <w:ind w:left="993" w:hanging="426"/>
        <w:jc w:val="both"/>
        <w:rPr>
          <w:rFonts w:eastAsia="Calibri" w:cs="Times New Roman"/>
          <w:sz w:val="24"/>
          <w:szCs w:val="24"/>
        </w:rPr>
      </w:pPr>
      <w:r w:rsidRPr="000E454D">
        <w:rPr>
          <w:rFonts w:eastAsia="Calibri" w:cs="Times New Roman"/>
          <w:sz w:val="24"/>
          <w:szCs w:val="24"/>
        </w:rPr>
        <w:t>воспитание 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</w:t>
      </w:r>
    </w:p>
    <w:p w:rsidR="00B3107C" w:rsidRPr="000E454D" w:rsidRDefault="00B3107C" w:rsidP="00564269">
      <w:pPr>
        <w:pStyle w:val="a4"/>
        <w:numPr>
          <w:ilvl w:val="0"/>
          <w:numId w:val="15"/>
        </w:numPr>
        <w:tabs>
          <w:tab w:val="left" w:pos="1134"/>
        </w:tabs>
        <w:ind w:left="993" w:hanging="426"/>
        <w:jc w:val="both"/>
        <w:rPr>
          <w:rFonts w:eastAsia="Calibri" w:cs="Times New Roman"/>
          <w:sz w:val="24"/>
          <w:szCs w:val="24"/>
        </w:rPr>
      </w:pPr>
      <w:r w:rsidRPr="000E454D">
        <w:rPr>
          <w:rFonts w:eastAsia="Calibri" w:cs="Times New Roman"/>
          <w:sz w:val="24"/>
          <w:szCs w:val="24"/>
        </w:rPr>
        <w:t>формирование способности и готовности к использованию географических знаний и умений в повседневной жизни, сохранению окружающей среды и социально ответственному поведению в ней; 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</w:t>
      </w:r>
    </w:p>
    <w:p w:rsidR="00B3107C" w:rsidRPr="00B3107C" w:rsidRDefault="00B3107C" w:rsidP="00564269">
      <w:pPr>
        <w:pStyle w:val="a4"/>
        <w:numPr>
          <w:ilvl w:val="0"/>
          <w:numId w:val="7"/>
        </w:numPr>
        <w:jc w:val="both"/>
        <w:rPr>
          <w:rFonts w:eastAsia="Calibri" w:cs="Times New Roman"/>
          <w:b/>
          <w:bCs/>
          <w:sz w:val="24"/>
          <w:szCs w:val="24"/>
        </w:rPr>
      </w:pPr>
      <w:r w:rsidRPr="00B3107C">
        <w:rPr>
          <w:rFonts w:eastAsia="Calibri" w:cs="Times New Roman"/>
          <w:b/>
          <w:bCs/>
          <w:sz w:val="24"/>
          <w:szCs w:val="24"/>
        </w:rPr>
        <w:t>В ценностно-ориентационной сфере:</w:t>
      </w:r>
    </w:p>
    <w:p w:rsidR="00B3107C" w:rsidRPr="00B3107C" w:rsidRDefault="00B3107C" w:rsidP="00564269">
      <w:pPr>
        <w:numPr>
          <w:ilvl w:val="1"/>
          <w:numId w:val="9"/>
        </w:numPr>
        <w:tabs>
          <w:tab w:val="left" w:pos="1134"/>
        </w:tabs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знание основ здорового образа жизни и основных правил поведения в природе и обществе;</w:t>
      </w:r>
    </w:p>
    <w:p w:rsidR="00B3107C" w:rsidRPr="00B3107C" w:rsidRDefault="00B3107C" w:rsidP="00564269">
      <w:pPr>
        <w:numPr>
          <w:ilvl w:val="1"/>
          <w:numId w:val="9"/>
        </w:numPr>
        <w:tabs>
          <w:tab w:val="left" w:pos="1134"/>
        </w:tabs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анализ и оценка последствий деятельности человека в природе, влияния факторов риска на здоровье человека.</w:t>
      </w:r>
    </w:p>
    <w:p w:rsidR="00B3107C" w:rsidRPr="00B3107C" w:rsidRDefault="00B3107C" w:rsidP="00564269">
      <w:pPr>
        <w:pStyle w:val="a4"/>
        <w:numPr>
          <w:ilvl w:val="0"/>
          <w:numId w:val="7"/>
        </w:numPr>
        <w:jc w:val="both"/>
        <w:rPr>
          <w:rFonts w:eastAsia="Calibri" w:cs="Times New Roman"/>
          <w:b/>
          <w:bCs/>
          <w:sz w:val="24"/>
          <w:szCs w:val="24"/>
        </w:rPr>
      </w:pPr>
      <w:r w:rsidRPr="00B3107C">
        <w:rPr>
          <w:rFonts w:eastAsia="Calibri" w:cs="Times New Roman"/>
          <w:b/>
          <w:bCs/>
          <w:sz w:val="24"/>
          <w:szCs w:val="24"/>
        </w:rPr>
        <w:t>В сфере трудовой деятельности:</w:t>
      </w:r>
    </w:p>
    <w:p w:rsidR="00B3107C" w:rsidRPr="00B3107C" w:rsidRDefault="00B3107C" w:rsidP="00564269">
      <w:pPr>
        <w:numPr>
          <w:ilvl w:val="1"/>
          <w:numId w:val="8"/>
        </w:numPr>
        <w:tabs>
          <w:tab w:val="left" w:pos="1134"/>
        </w:tabs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знание и соблюдение правил работы в кабинете географии;</w:t>
      </w:r>
    </w:p>
    <w:p w:rsidR="00B3107C" w:rsidRPr="00B3107C" w:rsidRDefault="00B3107C" w:rsidP="00564269">
      <w:pPr>
        <w:numPr>
          <w:ilvl w:val="1"/>
          <w:numId w:val="8"/>
        </w:numPr>
        <w:tabs>
          <w:tab w:val="left" w:pos="1134"/>
        </w:tabs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соблюдение правил работы с географическими приборами и инструментами.</w:t>
      </w:r>
    </w:p>
    <w:p w:rsidR="00B3107C" w:rsidRPr="00B3107C" w:rsidRDefault="00B3107C" w:rsidP="00564269">
      <w:pPr>
        <w:pStyle w:val="a4"/>
        <w:numPr>
          <w:ilvl w:val="0"/>
          <w:numId w:val="7"/>
        </w:numPr>
        <w:jc w:val="both"/>
        <w:rPr>
          <w:rFonts w:eastAsia="Calibri" w:cs="Times New Roman"/>
          <w:b/>
          <w:bCs/>
          <w:sz w:val="24"/>
          <w:szCs w:val="24"/>
        </w:rPr>
      </w:pPr>
      <w:r w:rsidRPr="00B3107C">
        <w:rPr>
          <w:rFonts w:eastAsia="Calibri" w:cs="Times New Roman"/>
          <w:b/>
          <w:bCs/>
          <w:sz w:val="24"/>
          <w:szCs w:val="24"/>
        </w:rPr>
        <w:t>В сфере физической деятельности:</w:t>
      </w:r>
    </w:p>
    <w:p w:rsidR="00B3107C" w:rsidRPr="00B3107C" w:rsidRDefault="00B3107C" w:rsidP="00564269">
      <w:pPr>
        <w:numPr>
          <w:ilvl w:val="1"/>
          <w:numId w:val="10"/>
        </w:numPr>
        <w:tabs>
          <w:tab w:val="left" w:pos="1134"/>
        </w:tabs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освоение приемов оказания первой помощи при чрезвычайных ситуациях.</w:t>
      </w:r>
    </w:p>
    <w:p w:rsidR="00454005" w:rsidRDefault="00B3107C" w:rsidP="00564269">
      <w:pPr>
        <w:pStyle w:val="a4"/>
        <w:numPr>
          <w:ilvl w:val="0"/>
          <w:numId w:val="7"/>
        </w:numPr>
        <w:rPr>
          <w:rFonts w:eastAsia="Calibri" w:cs="Times New Roman"/>
          <w:b/>
          <w:bCs/>
          <w:sz w:val="24"/>
          <w:szCs w:val="24"/>
        </w:rPr>
      </w:pPr>
      <w:r w:rsidRPr="00454005">
        <w:rPr>
          <w:rFonts w:eastAsia="Calibri" w:cs="Times New Roman"/>
          <w:b/>
          <w:bCs/>
          <w:sz w:val="24"/>
          <w:szCs w:val="24"/>
        </w:rPr>
        <w:t>В эстетической сфере:</w:t>
      </w:r>
    </w:p>
    <w:p w:rsidR="00B3107C" w:rsidRPr="00454005" w:rsidRDefault="00B3107C" w:rsidP="00564269">
      <w:pPr>
        <w:numPr>
          <w:ilvl w:val="1"/>
          <w:numId w:val="11"/>
        </w:numPr>
        <w:tabs>
          <w:tab w:val="left" w:pos="1134"/>
        </w:tabs>
        <w:jc w:val="both"/>
        <w:rPr>
          <w:rFonts w:eastAsia="Calibri" w:cs="Times New Roman"/>
          <w:sz w:val="24"/>
          <w:szCs w:val="24"/>
        </w:rPr>
      </w:pPr>
      <w:r w:rsidRPr="00454005">
        <w:rPr>
          <w:rFonts w:eastAsia="Calibri" w:cs="Times New Roman"/>
          <w:sz w:val="24"/>
          <w:szCs w:val="24"/>
        </w:rPr>
        <w:t>овладение умением оценивать с эстетической точки зрения географические объекты и явления.</w:t>
      </w:r>
    </w:p>
    <w:p w:rsidR="00B3107C" w:rsidRPr="00B3107C" w:rsidRDefault="00B3107C" w:rsidP="00454005">
      <w:pPr>
        <w:ind w:firstLine="709"/>
        <w:jc w:val="both"/>
        <w:rPr>
          <w:rFonts w:eastAsia="Calibri" w:cs="Times New Roman"/>
          <w:i/>
          <w:sz w:val="24"/>
          <w:szCs w:val="24"/>
        </w:rPr>
      </w:pPr>
      <w:r w:rsidRPr="00B3107C">
        <w:rPr>
          <w:rFonts w:eastAsia="Calibri" w:cs="Times New Roman"/>
          <w:b/>
          <w:i/>
          <w:sz w:val="24"/>
          <w:szCs w:val="24"/>
        </w:rPr>
        <w:lastRenderedPageBreak/>
        <w:t>Ученик научиться: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 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 xml:space="preserve">описывать по карте положение и взаиморасположение географических объектов; 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приводить примеры современных видов связи, применять современные виды связи для решения учебных и практических задач по географии.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использовать географическую карту и статистические материалы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процессов.</w:t>
      </w:r>
    </w:p>
    <w:p w:rsidR="00B3107C" w:rsidRPr="00B3107C" w:rsidRDefault="00B3107C" w:rsidP="00F0116F">
      <w:pPr>
        <w:ind w:firstLine="709"/>
        <w:rPr>
          <w:rFonts w:eastAsia="Calibri" w:cs="Times New Roman"/>
          <w:sz w:val="24"/>
          <w:szCs w:val="24"/>
        </w:rPr>
      </w:pPr>
    </w:p>
    <w:p w:rsidR="00B3107C" w:rsidRPr="00B3107C" w:rsidRDefault="00B3107C" w:rsidP="00454005">
      <w:pPr>
        <w:ind w:firstLine="709"/>
        <w:jc w:val="both"/>
        <w:rPr>
          <w:rFonts w:eastAsia="Calibri" w:cs="Times New Roman"/>
          <w:b/>
          <w:i/>
          <w:sz w:val="24"/>
          <w:szCs w:val="24"/>
        </w:rPr>
      </w:pPr>
      <w:r w:rsidRPr="00B3107C">
        <w:rPr>
          <w:rFonts w:eastAsia="Calibri" w:cs="Times New Roman"/>
          <w:b/>
          <w:i/>
          <w:sz w:val="24"/>
          <w:szCs w:val="24"/>
        </w:rPr>
        <w:t>Ученик получит возможность научиться: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создавать простейшие географические карты различного содержания;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моделировать географические объекты и явления;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работать с записками, отчетами, дневниками путешественников как источниками географической информации;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подготавливать сообщения (презентации) о выдающихся путешественниках, о современных исследованиях Земли;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ориентироваться на местности: в мегаполисе и в природе;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lastRenderedPageBreak/>
        <w:t>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использовать в практической деятельности и повседневной жизни разнообразные географические методы информации, знания и умения;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 xml:space="preserve">владеть умениями применения географических знаний в практической жизни, </w:t>
      </w:r>
    </w:p>
    <w:p w:rsidR="00B3107C" w:rsidRPr="00B3107C" w:rsidRDefault="00B3107C" w:rsidP="0056426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 w:cs="Times New Roman"/>
          <w:sz w:val="24"/>
          <w:szCs w:val="24"/>
        </w:rPr>
      </w:pPr>
      <w:r w:rsidRPr="00B3107C">
        <w:rPr>
          <w:rFonts w:eastAsia="Calibri" w:cs="Times New Roman"/>
          <w:sz w:val="24"/>
          <w:szCs w:val="24"/>
        </w:rPr>
        <w:t>составлять географические характеристики природных объектов по определенному плану-схеме.</w:t>
      </w:r>
    </w:p>
    <w:p w:rsidR="002A1AF6" w:rsidRDefault="002A1AF6" w:rsidP="002A1AF6">
      <w:pPr>
        <w:pStyle w:val="c10"/>
        <w:shd w:val="clear" w:color="auto" w:fill="FFFFFF"/>
        <w:spacing w:before="0" w:beforeAutospacing="0" w:after="0" w:afterAutospacing="0"/>
        <w:jc w:val="both"/>
        <w:rPr>
          <w:rStyle w:val="c34"/>
          <w:b/>
          <w:bCs/>
          <w:color w:val="000000"/>
        </w:rPr>
      </w:pPr>
    </w:p>
    <w:p w:rsidR="00B3107C" w:rsidRDefault="00B3107C" w:rsidP="002A1AF6">
      <w:pPr>
        <w:pStyle w:val="c10"/>
        <w:shd w:val="clear" w:color="auto" w:fill="FFFFFF"/>
        <w:spacing w:before="0" w:beforeAutospacing="0" w:after="0" w:afterAutospacing="0"/>
        <w:jc w:val="both"/>
        <w:rPr>
          <w:rStyle w:val="c34"/>
          <w:b/>
          <w:bCs/>
          <w:color w:val="000000"/>
        </w:rPr>
      </w:pPr>
      <w:r>
        <w:rPr>
          <w:rStyle w:val="c34"/>
          <w:b/>
          <w:bCs/>
          <w:color w:val="000000"/>
        </w:rPr>
        <w:t>Содержание учебного предмета "География. Современный мир» 11 классы.</w:t>
      </w:r>
    </w:p>
    <w:p w:rsidR="002A1AF6" w:rsidRDefault="002A1AF6" w:rsidP="00454005">
      <w:pPr>
        <w:pStyle w:val="c10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B3107C" w:rsidRDefault="00B3107C" w:rsidP="002A1AF6">
      <w:pPr>
        <w:pStyle w:val="c7"/>
        <w:shd w:val="clear" w:color="auto" w:fill="FFFFFF"/>
        <w:spacing w:before="0" w:beforeAutospacing="0" w:after="0" w:afterAutospacing="0"/>
        <w:ind w:firstLine="709"/>
      </w:pPr>
      <w:r w:rsidRPr="00B3107C">
        <w:rPr>
          <w:i/>
          <w:iCs/>
        </w:rPr>
        <w:t xml:space="preserve">Тема </w:t>
      </w:r>
      <w:r>
        <w:rPr>
          <w:i/>
          <w:iCs/>
        </w:rPr>
        <w:t>1</w:t>
      </w:r>
      <w:r w:rsidRPr="00B3107C">
        <w:rPr>
          <w:i/>
          <w:iCs/>
        </w:rPr>
        <w:t>. </w:t>
      </w:r>
      <w:r w:rsidRPr="00B3107C">
        <w:t>Регионы и страны (</w:t>
      </w:r>
      <w:r w:rsidR="008C734F">
        <w:rPr>
          <w:i/>
          <w:iCs/>
        </w:rPr>
        <w:t>27</w:t>
      </w:r>
      <w:r w:rsidRPr="00B3107C">
        <w:rPr>
          <w:i/>
          <w:iCs/>
        </w:rPr>
        <w:t> ч</w:t>
      </w:r>
      <w:r w:rsidRPr="00B3107C">
        <w:t>)</w:t>
      </w:r>
    </w:p>
    <w:p w:rsidR="002A1AF6" w:rsidRDefault="002A1AF6" w:rsidP="002A1AF6">
      <w:pPr>
        <w:pStyle w:val="c7"/>
        <w:shd w:val="clear" w:color="auto" w:fill="FFFFFF"/>
        <w:spacing w:before="0" w:beforeAutospacing="0" w:after="0" w:afterAutospacing="0"/>
        <w:ind w:firstLine="709"/>
      </w:pPr>
    </w:p>
    <w:p w:rsidR="002A1AF6" w:rsidRPr="002A1AF6" w:rsidRDefault="00B3107C" w:rsidP="002A1AF6">
      <w:pPr>
        <w:ind w:firstLine="709"/>
        <w:jc w:val="both"/>
        <w:rPr>
          <w:rFonts w:eastAsia="Calibri" w:cs="Times New Roman"/>
          <w:sz w:val="24"/>
          <w:szCs w:val="24"/>
        </w:rPr>
      </w:pPr>
      <w:r w:rsidRPr="002A1AF6">
        <w:rPr>
          <w:rFonts w:eastAsia="Calibri" w:cs="Times New Roman"/>
          <w:sz w:val="24"/>
          <w:szCs w:val="24"/>
        </w:rPr>
        <w:t>Регион и региональная география. Культурно-исторические регионы мира. Принцип построения культурно-исторических регионов. Национальное богатство. Уровень экономического развития. Уровень социального развития. Центры экономической мощи и «полюсы» бедности.</w:t>
      </w:r>
    </w:p>
    <w:p w:rsidR="002A1AF6" w:rsidRDefault="00454005" w:rsidP="002A1AF6">
      <w:pPr>
        <w:ind w:firstLine="709"/>
        <w:jc w:val="both"/>
        <w:rPr>
          <w:sz w:val="24"/>
          <w:szCs w:val="24"/>
        </w:rPr>
      </w:pPr>
      <w:r w:rsidRPr="002A1AF6">
        <w:rPr>
          <w:rFonts w:eastAsia="Calibri" w:cs="Times New Roman"/>
          <w:i/>
          <w:sz w:val="24"/>
          <w:szCs w:val="24"/>
        </w:rPr>
        <w:t xml:space="preserve">Англоязычная </w:t>
      </w:r>
      <w:r w:rsidR="00B3107C" w:rsidRPr="002A1AF6">
        <w:rPr>
          <w:rFonts w:eastAsia="Calibri" w:cs="Times New Roman"/>
          <w:i/>
          <w:sz w:val="24"/>
          <w:szCs w:val="24"/>
        </w:rPr>
        <w:t>Америка</w:t>
      </w:r>
      <w:r w:rsidR="002A1AF6" w:rsidRPr="002A1AF6">
        <w:rPr>
          <w:rFonts w:eastAsia="Calibri" w:cs="Times New Roman"/>
          <w:sz w:val="24"/>
          <w:szCs w:val="24"/>
        </w:rPr>
        <w:t xml:space="preserve">. </w:t>
      </w:r>
      <w:r w:rsidR="00B3107C" w:rsidRPr="002A1AF6">
        <w:rPr>
          <w:rFonts w:eastAsia="Calibri" w:cs="Times New Roman"/>
          <w:sz w:val="24"/>
          <w:szCs w:val="24"/>
        </w:rPr>
        <w:t>Соединенные Штаты Америки. Территория. Географическое положение. Природные условия и ресурсы. Государственный строй. Особенности населения. Роль иммиграции в формировании американской</w:t>
      </w:r>
      <w:r w:rsidR="00B3107C" w:rsidRPr="00B3107C">
        <w:rPr>
          <w:sz w:val="24"/>
          <w:szCs w:val="24"/>
        </w:rPr>
        <w:t xml:space="preserve"> нации. «Плавильный котел» и «лоскутное одеяло».</w:t>
      </w:r>
    </w:p>
    <w:p w:rsidR="002A1AF6" w:rsidRPr="002A1AF6" w:rsidRDefault="00B3107C" w:rsidP="002A1AF6">
      <w:pPr>
        <w:ind w:firstLine="709"/>
        <w:jc w:val="both"/>
        <w:rPr>
          <w:rFonts w:eastAsia="Calibri" w:cs="Times New Roman"/>
          <w:sz w:val="24"/>
          <w:szCs w:val="24"/>
        </w:rPr>
      </w:pPr>
      <w:r w:rsidRPr="002A1AF6">
        <w:rPr>
          <w:rFonts w:eastAsia="Calibri" w:cs="Times New Roman"/>
          <w:i/>
          <w:sz w:val="24"/>
          <w:szCs w:val="24"/>
        </w:rPr>
        <w:t>Экономика США</w:t>
      </w:r>
      <w:r w:rsidRPr="002A1AF6">
        <w:rPr>
          <w:rFonts w:eastAsia="Calibri" w:cs="Times New Roman"/>
          <w:sz w:val="24"/>
          <w:szCs w:val="24"/>
        </w:rPr>
        <w:t> — «витрина» рыночной экономики. Ведущее место в мировой экономике. Природные предпосылки для развития промышленности. Основные отрасли промышленности и их география. Промышленные пояса и главные промышленные районы. Главные отрасли сельского хозяйства. Сельскохозяйственные пояса и их специализация. Транспортная система США. Внешнеэкономические связи. Внутренние различия: Северо-Восток, Средний Запад, Юг, Запад.</w:t>
      </w:r>
    </w:p>
    <w:p w:rsidR="002A1AF6" w:rsidRPr="002A1AF6" w:rsidRDefault="002A1AF6" w:rsidP="002A1AF6">
      <w:pPr>
        <w:ind w:firstLine="709"/>
        <w:jc w:val="both"/>
        <w:rPr>
          <w:rFonts w:eastAsia="Calibri" w:cs="Times New Roman"/>
          <w:sz w:val="24"/>
          <w:szCs w:val="24"/>
        </w:rPr>
      </w:pPr>
      <w:r w:rsidRPr="002A1AF6">
        <w:rPr>
          <w:rFonts w:eastAsia="Calibri" w:cs="Times New Roman"/>
          <w:i/>
          <w:sz w:val="24"/>
          <w:szCs w:val="24"/>
        </w:rPr>
        <w:t>Канада</w:t>
      </w:r>
      <w:r w:rsidRPr="002A1AF6">
        <w:rPr>
          <w:rFonts w:eastAsia="Calibri" w:cs="Times New Roman"/>
          <w:sz w:val="24"/>
          <w:szCs w:val="24"/>
        </w:rPr>
        <w:t xml:space="preserve">. </w:t>
      </w:r>
      <w:r w:rsidR="00B3107C" w:rsidRPr="002A1AF6">
        <w:rPr>
          <w:rFonts w:eastAsia="Calibri" w:cs="Times New Roman"/>
          <w:sz w:val="24"/>
          <w:szCs w:val="24"/>
        </w:rPr>
        <w:t>Особенности территории. Государственный строй. Природа. Природные ресурсы. Чем Канада напоминает Россию. Население. Коренное население. Национальные проблемы Канады. Особенности развития экономики. Значение транспорта. Высокоразвитые регионы. Регионы нового освоения. Малоосвоенные территории.</w:t>
      </w:r>
    </w:p>
    <w:p w:rsidR="002A1AF6" w:rsidRPr="002A1AF6" w:rsidRDefault="00B3107C" w:rsidP="002A1AF6">
      <w:pPr>
        <w:ind w:firstLine="709"/>
        <w:jc w:val="both"/>
        <w:rPr>
          <w:rFonts w:eastAsia="Calibri" w:cs="Times New Roman"/>
          <w:sz w:val="24"/>
          <w:szCs w:val="24"/>
        </w:rPr>
      </w:pPr>
      <w:r w:rsidRPr="002A1AF6">
        <w:rPr>
          <w:rFonts w:eastAsia="Calibri" w:cs="Times New Roman"/>
          <w:i/>
          <w:sz w:val="24"/>
          <w:szCs w:val="24"/>
        </w:rPr>
        <w:t>Латинская Америка</w:t>
      </w:r>
      <w:r w:rsidRPr="002A1AF6">
        <w:rPr>
          <w:rFonts w:eastAsia="Calibri" w:cs="Times New Roman"/>
          <w:sz w:val="24"/>
          <w:szCs w:val="24"/>
        </w:rPr>
        <w:t>. Географическое положение. Панамский канал и его значение. Политическая карта региона. Природные условия и ресурсы: богатство и разнообразие. Проблемы, связанные с использованием природных ресурсов. Угроза обезлесения. Население: этнический состав, темпы роста. Контрасты в размещении населения, их причина. Темпы и уровень урбанизации. Экономика: современные экономические преобразования, структура экономики, отрасли ее специализации. Регион — крупнейший экспортер сырьевых товаров. Сельское хозяйство: значение «зеленой революции», главные сельскохозяйственные районы и их специализация. Особенности транспортной сети. Панамериканское шоссе, Трансамазонская магистраль. Регионы Латинской Америки: Карибский, Атлантический, регион Андских стран. Особенности их развития.</w:t>
      </w:r>
    </w:p>
    <w:p w:rsidR="002A1AF6" w:rsidRPr="002A1AF6" w:rsidRDefault="002A1AF6" w:rsidP="002A1AF6">
      <w:pPr>
        <w:ind w:firstLine="709"/>
        <w:jc w:val="both"/>
        <w:rPr>
          <w:rFonts w:eastAsia="Calibri" w:cs="Times New Roman"/>
          <w:sz w:val="24"/>
          <w:szCs w:val="24"/>
        </w:rPr>
      </w:pPr>
      <w:r w:rsidRPr="002A1AF6">
        <w:rPr>
          <w:rFonts w:eastAsia="Calibri" w:cs="Times New Roman"/>
          <w:i/>
          <w:sz w:val="24"/>
          <w:szCs w:val="24"/>
        </w:rPr>
        <w:t>Западная Европа</w:t>
      </w:r>
      <w:r w:rsidRPr="002A1AF6">
        <w:rPr>
          <w:rFonts w:eastAsia="Calibri" w:cs="Times New Roman"/>
          <w:sz w:val="24"/>
          <w:szCs w:val="24"/>
        </w:rPr>
        <w:t xml:space="preserve">. </w:t>
      </w:r>
      <w:r w:rsidR="00B3107C" w:rsidRPr="002A1AF6">
        <w:rPr>
          <w:rFonts w:eastAsia="Calibri" w:cs="Times New Roman"/>
          <w:sz w:val="24"/>
          <w:szCs w:val="24"/>
        </w:rPr>
        <w:t xml:space="preserve">Географическое положение и состав региона. Традиционные субрегионы Западной Европы. Политическая карта. Государственный строй. Природные условия и ресурсы. Население: демографическая ситуация и проблемы воспроизводства. </w:t>
      </w:r>
      <w:r w:rsidR="00B3107C" w:rsidRPr="002A1AF6">
        <w:rPr>
          <w:rFonts w:eastAsia="Calibri" w:cs="Times New Roman"/>
          <w:sz w:val="24"/>
          <w:szCs w:val="24"/>
        </w:rPr>
        <w:lastRenderedPageBreak/>
        <w:t>Особенности урбанизации. Крупнейшие городские агломерации. Традиции культуры. Западная Европа — старейший центр мирового хозяйства, второй центр экономической мощи в мире. Экономика: промышленность, ее главные отрасли и их география, крупнейшие промышленные центры. Высокоэффективное сельское хозяйство. Транспорт. Мировые центры туризма.</w:t>
      </w:r>
    </w:p>
    <w:p w:rsidR="002A1AF6" w:rsidRDefault="00B3107C" w:rsidP="002A1AF6">
      <w:pPr>
        <w:ind w:firstLine="709"/>
        <w:jc w:val="both"/>
        <w:rPr>
          <w:rFonts w:eastAsia="Calibri" w:cs="Times New Roman"/>
          <w:sz w:val="24"/>
          <w:szCs w:val="24"/>
        </w:rPr>
      </w:pPr>
      <w:r w:rsidRPr="002A1AF6">
        <w:rPr>
          <w:rFonts w:eastAsia="Calibri" w:cs="Times New Roman"/>
          <w:i/>
          <w:sz w:val="24"/>
          <w:szCs w:val="24"/>
        </w:rPr>
        <w:t>Германия.</w:t>
      </w:r>
      <w:r w:rsidRPr="002A1AF6">
        <w:rPr>
          <w:rFonts w:eastAsia="Calibri" w:cs="Times New Roman"/>
          <w:sz w:val="24"/>
          <w:szCs w:val="24"/>
        </w:rPr>
        <w:t> Географическое положение. Природные условия и ресурсы. Государственный строй, федеративное устройство. Особенности населения. Крупнейшая по численности населения страна Западной Европы. Высокий уровень урбанизации. Германия — страна постиндустриальной экономики, экономически самая мощная страна Европы. Отрасли международной специализации. Внутренние различия.</w:t>
      </w:r>
    </w:p>
    <w:p w:rsidR="002A1AF6" w:rsidRDefault="00B3107C" w:rsidP="002A1AF6">
      <w:pPr>
        <w:ind w:firstLine="709"/>
        <w:jc w:val="both"/>
        <w:rPr>
          <w:rFonts w:eastAsia="Calibri" w:cs="Times New Roman"/>
          <w:sz w:val="24"/>
          <w:szCs w:val="24"/>
        </w:rPr>
      </w:pPr>
      <w:r w:rsidRPr="002A1AF6">
        <w:rPr>
          <w:rFonts w:eastAsia="Calibri" w:cs="Times New Roman"/>
          <w:i/>
          <w:sz w:val="24"/>
          <w:szCs w:val="24"/>
        </w:rPr>
        <w:t>Великобритания</w:t>
      </w:r>
      <w:r w:rsidRPr="002A1AF6">
        <w:rPr>
          <w:rFonts w:eastAsia="Calibri" w:cs="Times New Roman"/>
          <w:sz w:val="24"/>
          <w:szCs w:val="24"/>
        </w:rPr>
        <w:t>. Географическое положение: влияние островного положения на развитие страны. Природные условия и ресурсы. Государственный строй. Население. Культурные традиции. Особенности развития экономики. Отрасли специализации. Продуктивное сельское хозяйство. Внутренние различия.</w:t>
      </w:r>
    </w:p>
    <w:p w:rsidR="002A1AF6" w:rsidRDefault="00B3107C" w:rsidP="002A1AF6">
      <w:pPr>
        <w:ind w:firstLine="709"/>
        <w:jc w:val="both"/>
        <w:rPr>
          <w:rFonts w:eastAsia="Calibri" w:cs="Times New Roman"/>
          <w:sz w:val="24"/>
          <w:szCs w:val="24"/>
        </w:rPr>
      </w:pPr>
      <w:r w:rsidRPr="002A1AF6">
        <w:rPr>
          <w:rFonts w:eastAsia="Calibri" w:cs="Times New Roman"/>
          <w:i/>
          <w:sz w:val="24"/>
          <w:szCs w:val="24"/>
        </w:rPr>
        <w:t>Франция</w:t>
      </w:r>
      <w:r w:rsidRPr="002A1AF6">
        <w:rPr>
          <w:rFonts w:eastAsia="Calibri" w:cs="Times New Roman"/>
          <w:sz w:val="24"/>
          <w:szCs w:val="24"/>
        </w:rPr>
        <w:t>. Географическое положение. Территория. Природные условия и ресурсы. Государственный строй. Население. Экономика Франции. Отрасли специализации. Крупнейшие промышленные центры. Агропромышленный комплекс. Транспортная сеть. Франция — мировой центр туризма. Внутренние различия. Парижская агломерация.</w:t>
      </w:r>
    </w:p>
    <w:p w:rsidR="002A1AF6" w:rsidRDefault="00B3107C" w:rsidP="002A1AF6">
      <w:pPr>
        <w:ind w:firstLine="709"/>
        <w:jc w:val="both"/>
        <w:rPr>
          <w:rFonts w:eastAsia="Calibri" w:cs="Times New Roman"/>
          <w:sz w:val="24"/>
          <w:szCs w:val="24"/>
        </w:rPr>
      </w:pPr>
      <w:r w:rsidRPr="002A1AF6">
        <w:rPr>
          <w:rFonts w:eastAsia="Calibri" w:cs="Times New Roman"/>
          <w:i/>
          <w:sz w:val="24"/>
          <w:szCs w:val="24"/>
        </w:rPr>
        <w:t>Италия.</w:t>
      </w:r>
      <w:r w:rsidRPr="002A1AF6">
        <w:rPr>
          <w:rFonts w:eastAsia="Calibri" w:cs="Times New Roman"/>
          <w:sz w:val="24"/>
          <w:szCs w:val="24"/>
        </w:rPr>
        <w:t> Географическое положение. Территория. Государственный строй. Население. Особенности экономики. Отрасли промышленности. Агроклиматические и рекреационные ресурсы. Сельское хозяйство. Транспорт. Мировой центр туризма. Внутренние различия: индустриальный Север и аграрный Юг.</w:t>
      </w:r>
    </w:p>
    <w:p w:rsidR="002A1AF6" w:rsidRDefault="00B3107C" w:rsidP="002A1AF6">
      <w:pPr>
        <w:ind w:firstLine="709"/>
        <w:jc w:val="both"/>
        <w:rPr>
          <w:rFonts w:eastAsia="Calibri" w:cs="Times New Roman"/>
          <w:sz w:val="24"/>
          <w:szCs w:val="24"/>
        </w:rPr>
      </w:pPr>
      <w:r w:rsidRPr="002A1AF6">
        <w:rPr>
          <w:rFonts w:eastAsia="Calibri" w:cs="Times New Roman"/>
          <w:i/>
          <w:sz w:val="24"/>
          <w:szCs w:val="24"/>
        </w:rPr>
        <w:t>Центрально-Восточная Европа</w:t>
      </w:r>
      <w:r w:rsidRPr="002A1AF6">
        <w:rPr>
          <w:rFonts w:eastAsia="Calibri" w:cs="Times New Roman"/>
          <w:sz w:val="24"/>
          <w:szCs w:val="24"/>
        </w:rPr>
        <w:t>. Состав региона. Природные условия и ресурсы. Особенности населения региона. Экономика. Формирование рыночных отношений. Специализация экономики. Внутренние различия.</w:t>
      </w:r>
    </w:p>
    <w:p w:rsidR="002A1AF6" w:rsidRDefault="00B3107C" w:rsidP="002A1AF6">
      <w:pPr>
        <w:ind w:firstLine="709"/>
        <w:jc w:val="both"/>
        <w:rPr>
          <w:rFonts w:eastAsia="Calibri" w:cs="Times New Roman"/>
          <w:sz w:val="24"/>
          <w:szCs w:val="24"/>
        </w:rPr>
      </w:pPr>
      <w:r w:rsidRPr="002A1AF6">
        <w:rPr>
          <w:rFonts w:eastAsia="Calibri" w:cs="Times New Roman"/>
          <w:i/>
          <w:sz w:val="24"/>
          <w:szCs w:val="24"/>
        </w:rPr>
        <w:t>Постсоветский регион</w:t>
      </w:r>
      <w:r w:rsidRPr="002A1AF6">
        <w:rPr>
          <w:rFonts w:eastAsia="Calibri" w:cs="Times New Roman"/>
          <w:sz w:val="24"/>
          <w:szCs w:val="24"/>
        </w:rPr>
        <w:t xml:space="preserve"> (без России и стран Балтии). Географическое положение. Состав региона. Природные условия и ресурсы. Образование Содружества Независимых Государств (СНГ). Другие межгосударственные объединения. Население. Экономика. Развитие рыночных отношений. Особенности и проблемы развития промышленности, сельского хозяйства.</w:t>
      </w:r>
    </w:p>
    <w:p w:rsidR="002A1AF6" w:rsidRDefault="00B3107C" w:rsidP="002A1AF6">
      <w:pPr>
        <w:ind w:firstLine="709"/>
        <w:jc w:val="both"/>
        <w:rPr>
          <w:rFonts w:eastAsia="Calibri" w:cs="Times New Roman"/>
          <w:sz w:val="24"/>
          <w:szCs w:val="24"/>
        </w:rPr>
      </w:pPr>
      <w:r w:rsidRPr="002A1AF6">
        <w:rPr>
          <w:rFonts w:eastAsia="Calibri" w:cs="Times New Roman"/>
          <w:i/>
          <w:sz w:val="24"/>
          <w:szCs w:val="24"/>
        </w:rPr>
        <w:t>Зарубежная Азия</w:t>
      </w:r>
      <w:r w:rsidRPr="002A1AF6">
        <w:rPr>
          <w:rFonts w:eastAsia="Calibri" w:cs="Times New Roman"/>
          <w:sz w:val="24"/>
          <w:szCs w:val="24"/>
        </w:rPr>
        <w:t xml:space="preserve"> (без Центральноазиатского региона). Географическое положение. Состав региона. Природное своеобразие и ресурсы. Население. Этническое разнообразие, урбанизация. Родина мировых религий. Особенности культуры. Особенности развития экономики. Новые индустриальные страны. Охрана окружающей среды и экологические проблемы.</w:t>
      </w:r>
    </w:p>
    <w:p w:rsidR="002A1AF6" w:rsidRDefault="00B3107C" w:rsidP="002A1AF6">
      <w:pPr>
        <w:ind w:firstLine="709"/>
        <w:jc w:val="both"/>
        <w:rPr>
          <w:rFonts w:eastAsia="Calibri" w:cs="Times New Roman"/>
          <w:sz w:val="24"/>
          <w:szCs w:val="24"/>
        </w:rPr>
      </w:pPr>
      <w:r w:rsidRPr="002A1AF6">
        <w:rPr>
          <w:rFonts w:eastAsia="Calibri" w:cs="Times New Roman"/>
          <w:i/>
          <w:sz w:val="24"/>
          <w:szCs w:val="24"/>
        </w:rPr>
        <w:t>Китайская Народная Республика</w:t>
      </w:r>
      <w:r w:rsidRPr="002A1AF6">
        <w:rPr>
          <w:rFonts w:eastAsia="Calibri" w:cs="Times New Roman"/>
          <w:sz w:val="24"/>
          <w:szCs w:val="24"/>
        </w:rPr>
        <w:t>. Географическое положение. Территория. Разнообразие природных условий и ресурсов. Государственный строй. Крупнейшее по численности населения государство мира. Демографическая политика. Стремительное развитие экономики. Экономические реформы. Отрасли специализации промышленности. Крупнейшие промышленные центры. Сельское хозяйство. Внутренние различия.</w:t>
      </w:r>
    </w:p>
    <w:p w:rsidR="002A1AF6" w:rsidRDefault="00B3107C" w:rsidP="002A1AF6">
      <w:pPr>
        <w:ind w:firstLine="709"/>
        <w:jc w:val="both"/>
        <w:rPr>
          <w:rFonts w:eastAsia="Calibri" w:cs="Times New Roman"/>
          <w:sz w:val="24"/>
          <w:szCs w:val="24"/>
        </w:rPr>
      </w:pPr>
      <w:r w:rsidRPr="002A1AF6">
        <w:rPr>
          <w:rFonts w:eastAsia="Calibri" w:cs="Times New Roman"/>
          <w:i/>
          <w:sz w:val="24"/>
          <w:szCs w:val="24"/>
        </w:rPr>
        <w:t>Япония.</w:t>
      </w:r>
      <w:r w:rsidRPr="002A1AF6">
        <w:rPr>
          <w:rFonts w:eastAsia="Calibri" w:cs="Times New Roman"/>
          <w:sz w:val="24"/>
          <w:szCs w:val="24"/>
        </w:rPr>
        <w:t xml:space="preserve"> Особенности географического положения. Территория. Природные условия и ресурсы. Государственный строй. Однонациональная страна. Высокоурбанизированная страна мира. Крупнейшие мегалополисы. Японское «экономическое чудо». Особенности </w:t>
      </w:r>
      <w:r w:rsidRPr="002A1AF6">
        <w:rPr>
          <w:rFonts w:eastAsia="Calibri" w:cs="Times New Roman"/>
          <w:sz w:val="24"/>
          <w:szCs w:val="24"/>
        </w:rPr>
        <w:lastRenderedPageBreak/>
        <w:t>развития экономики. Отрасли промышленности, крупнейшие промышленные центры. Сельское хозяйство. Транспорт. Внутренние различия.</w:t>
      </w:r>
    </w:p>
    <w:p w:rsidR="002A1AF6" w:rsidRDefault="00B3107C" w:rsidP="002A1AF6">
      <w:pPr>
        <w:ind w:firstLine="709"/>
        <w:jc w:val="both"/>
        <w:rPr>
          <w:rFonts w:eastAsia="Calibri" w:cs="Times New Roman"/>
          <w:sz w:val="24"/>
          <w:szCs w:val="24"/>
        </w:rPr>
      </w:pPr>
      <w:r w:rsidRPr="002A1AF6">
        <w:rPr>
          <w:rFonts w:eastAsia="Calibri" w:cs="Times New Roman"/>
          <w:i/>
          <w:sz w:val="24"/>
          <w:szCs w:val="24"/>
        </w:rPr>
        <w:t>Юго-Восточная Азия</w:t>
      </w:r>
      <w:r w:rsidRPr="002A1AF6">
        <w:rPr>
          <w:rFonts w:eastAsia="Calibri" w:cs="Times New Roman"/>
          <w:sz w:val="24"/>
          <w:szCs w:val="24"/>
        </w:rPr>
        <w:t>. Географическое положение. Состав региона. Природные условия и ресурсы. Население. Особенности развития экономики. Новые индустриальные страны. Отрасли промышленности и сельского хозяйства.</w:t>
      </w:r>
    </w:p>
    <w:p w:rsidR="002A1AF6" w:rsidRDefault="00B3107C" w:rsidP="002A1AF6">
      <w:pPr>
        <w:ind w:firstLine="709"/>
        <w:jc w:val="both"/>
        <w:rPr>
          <w:rFonts w:eastAsia="Calibri" w:cs="Times New Roman"/>
          <w:sz w:val="24"/>
          <w:szCs w:val="24"/>
        </w:rPr>
      </w:pPr>
      <w:r w:rsidRPr="002A1AF6">
        <w:rPr>
          <w:rFonts w:eastAsia="Calibri" w:cs="Times New Roman"/>
          <w:i/>
          <w:sz w:val="24"/>
          <w:szCs w:val="24"/>
        </w:rPr>
        <w:t>Южная Азия</w:t>
      </w:r>
      <w:r w:rsidRPr="002A1AF6">
        <w:rPr>
          <w:rFonts w:eastAsia="Calibri" w:cs="Times New Roman"/>
          <w:sz w:val="24"/>
          <w:szCs w:val="24"/>
        </w:rPr>
        <w:t>. Формирование политической карты региона. Географическое положение. Природные условия и ресурсы. Население. Пестрота этнического и религиозного состава — почва для сепаратизма и экстремизма. Стремительный неконтролируемый рост населения — главная демографическая проблема региона. Резкие контрасты в размещении населения. Уровень экономического развития. Доминирующая роль сельского хозяйства. Проблемы развития промышленности. Внутренние различия. Индия — наиболее развитая страна региона.</w:t>
      </w:r>
    </w:p>
    <w:p w:rsidR="002A1AF6" w:rsidRDefault="00B3107C" w:rsidP="002A1AF6">
      <w:pPr>
        <w:ind w:firstLine="709"/>
        <w:jc w:val="both"/>
        <w:rPr>
          <w:rFonts w:eastAsia="Calibri" w:cs="Times New Roman"/>
          <w:sz w:val="24"/>
          <w:szCs w:val="24"/>
        </w:rPr>
      </w:pPr>
      <w:r w:rsidRPr="002A1AF6">
        <w:rPr>
          <w:rFonts w:eastAsia="Calibri" w:cs="Times New Roman"/>
          <w:i/>
          <w:sz w:val="24"/>
          <w:szCs w:val="24"/>
        </w:rPr>
        <w:t>Юго-Западная Азия и Северная Африка</w:t>
      </w:r>
      <w:r w:rsidRPr="002A1AF6">
        <w:rPr>
          <w:rFonts w:eastAsia="Calibri" w:cs="Times New Roman"/>
          <w:sz w:val="24"/>
          <w:szCs w:val="24"/>
        </w:rPr>
        <w:t>. Состав региона. Исламская цивилизация — общий связующий элемент, позволяющий объединить государства этих территорий в один регион. Особенности географического положения. Природные условия и ресурсы. Население. Демографическая ситуация. Урбанизация. Особенности развития экономики. Мощная нефтедобывающая промышленность. Другие отрасли промышленности и сельское хозяйство. Национальные ремесла. Транспорт. Регион — мировой центр туризма. Внутренние различия.</w:t>
      </w:r>
    </w:p>
    <w:p w:rsidR="002A1AF6" w:rsidRDefault="00B3107C" w:rsidP="002A1AF6">
      <w:pPr>
        <w:ind w:firstLine="709"/>
        <w:jc w:val="both"/>
        <w:rPr>
          <w:rFonts w:eastAsia="Calibri" w:cs="Times New Roman"/>
          <w:sz w:val="24"/>
          <w:szCs w:val="24"/>
        </w:rPr>
      </w:pPr>
      <w:r w:rsidRPr="002A1AF6">
        <w:rPr>
          <w:rFonts w:eastAsia="Calibri" w:cs="Times New Roman"/>
          <w:i/>
          <w:sz w:val="24"/>
          <w:szCs w:val="24"/>
        </w:rPr>
        <w:t>Тропическая Африка и ЮАР</w:t>
      </w:r>
      <w:r w:rsidRPr="002A1AF6">
        <w:rPr>
          <w:rFonts w:eastAsia="Calibri" w:cs="Times New Roman"/>
          <w:sz w:val="24"/>
          <w:szCs w:val="24"/>
        </w:rPr>
        <w:t>. Состав региона. Географическое положение. Природные условия и ресурсы. Население: этническая пестрота, высокая рождаемость. Тропическая Африка — регион с самым низким качеством жизни населения. Преобладающие религии. Тропическая Африка — экологически наиболее отсталый регион мира. Отрасли сельского хозяйства и промышленности. ЮАР — единственное экономически развитое государство Африки.</w:t>
      </w:r>
    </w:p>
    <w:p w:rsidR="002A1AF6" w:rsidRDefault="00B3107C" w:rsidP="002A1AF6">
      <w:pPr>
        <w:ind w:firstLine="709"/>
        <w:jc w:val="both"/>
        <w:rPr>
          <w:rFonts w:eastAsia="Calibri" w:cs="Times New Roman"/>
          <w:sz w:val="24"/>
          <w:szCs w:val="24"/>
        </w:rPr>
      </w:pPr>
      <w:r w:rsidRPr="002A1AF6">
        <w:rPr>
          <w:rFonts w:eastAsia="Calibri" w:cs="Times New Roman"/>
          <w:i/>
          <w:sz w:val="24"/>
          <w:szCs w:val="24"/>
        </w:rPr>
        <w:t>Австралия и Океания</w:t>
      </w:r>
      <w:r w:rsidRPr="002A1AF6">
        <w:rPr>
          <w:rFonts w:eastAsia="Calibri" w:cs="Times New Roman"/>
          <w:sz w:val="24"/>
          <w:szCs w:val="24"/>
        </w:rPr>
        <w:t>. Особенности географического положения. Состав региона. Природные условия и ресурсы Австралии. Население, особенности его размещения. Крупные города. Особенности развития экономики. Ключевые отрасли промышленности и сельского хозяйства. Транспорт. Внутренние различия.</w:t>
      </w:r>
    </w:p>
    <w:p w:rsidR="00B3107C" w:rsidRPr="002A1AF6" w:rsidRDefault="00B3107C" w:rsidP="002A1AF6">
      <w:pPr>
        <w:ind w:firstLine="709"/>
        <w:jc w:val="both"/>
        <w:rPr>
          <w:rFonts w:eastAsia="Calibri" w:cs="Times New Roman"/>
          <w:sz w:val="24"/>
          <w:szCs w:val="24"/>
        </w:rPr>
      </w:pPr>
      <w:r w:rsidRPr="002A1AF6">
        <w:rPr>
          <w:rFonts w:eastAsia="Calibri" w:cs="Times New Roman"/>
          <w:i/>
          <w:sz w:val="24"/>
          <w:szCs w:val="24"/>
        </w:rPr>
        <w:t xml:space="preserve">Океания: </w:t>
      </w:r>
      <w:r w:rsidRPr="002A1AF6">
        <w:rPr>
          <w:rFonts w:eastAsia="Calibri" w:cs="Times New Roman"/>
          <w:sz w:val="24"/>
          <w:szCs w:val="24"/>
        </w:rPr>
        <w:t>обособленный мир островов — Меланезии, Полинезии, Микронезии. Государственное устройство стран региона. Население. Экономика: сельское хозяйство — главная сфера деятельности населения. Внутренние различия Океании. Международные экономические связи. Охрана окружающей среды и экологические проблемы.</w:t>
      </w:r>
    </w:p>
    <w:p w:rsidR="00B3107C" w:rsidRPr="00B3107C" w:rsidRDefault="00B3107C" w:rsidP="00F0116F">
      <w:pPr>
        <w:spacing w:after="0"/>
        <w:ind w:firstLine="709"/>
        <w:jc w:val="both"/>
        <w:rPr>
          <w:sz w:val="24"/>
          <w:szCs w:val="24"/>
        </w:rPr>
      </w:pPr>
      <w:r w:rsidRPr="00B3107C">
        <w:rPr>
          <w:i/>
          <w:iCs/>
          <w:sz w:val="24"/>
          <w:szCs w:val="24"/>
        </w:rPr>
        <w:t xml:space="preserve">Тема </w:t>
      </w:r>
      <w:r>
        <w:rPr>
          <w:i/>
          <w:iCs/>
          <w:sz w:val="24"/>
          <w:szCs w:val="24"/>
        </w:rPr>
        <w:t>2</w:t>
      </w:r>
      <w:r w:rsidRPr="00B3107C">
        <w:rPr>
          <w:i/>
          <w:iCs/>
          <w:sz w:val="24"/>
          <w:szCs w:val="24"/>
        </w:rPr>
        <w:t>. </w:t>
      </w:r>
      <w:r w:rsidRPr="00B3107C">
        <w:rPr>
          <w:sz w:val="24"/>
          <w:szCs w:val="24"/>
        </w:rPr>
        <w:t>Глобальные проблемы человечества (</w:t>
      </w:r>
      <w:r w:rsidR="008C734F">
        <w:rPr>
          <w:i/>
          <w:iCs/>
          <w:sz w:val="24"/>
          <w:szCs w:val="24"/>
        </w:rPr>
        <w:t>7</w:t>
      </w:r>
      <w:r w:rsidRPr="00B3107C">
        <w:rPr>
          <w:i/>
          <w:iCs/>
          <w:sz w:val="24"/>
          <w:szCs w:val="24"/>
        </w:rPr>
        <w:t> ч</w:t>
      </w:r>
      <w:r w:rsidRPr="00B3107C">
        <w:rPr>
          <w:sz w:val="24"/>
          <w:szCs w:val="24"/>
        </w:rPr>
        <w:t>)</w:t>
      </w:r>
    </w:p>
    <w:p w:rsidR="002A1AF6" w:rsidRDefault="00B3107C" w:rsidP="002A1AF6">
      <w:pPr>
        <w:spacing w:after="0"/>
        <w:ind w:firstLine="709"/>
        <w:jc w:val="both"/>
        <w:rPr>
          <w:sz w:val="24"/>
          <w:szCs w:val="24"/>
        </w:rPr>
      </w:pPr>
      <w:r w:rsidRPr="00B3107C">
        <w:rPr>
          <w:sz w:val="24"/>
          <w:szCs w:val="24"/>
        </w:rPr>
        <w:t>Понятие о глобальных проблемах человечества. Классификация глобальных проблем. Глобалистика. Роль географии в изучении глобальных проблем. Геоглобалистика. Взаимосвязь глобальных проблем. Проблема отсталости стран. Причины отсталости стран. Продовольственная проблема: голод, недоедание, неполноценное питание. Проблема здоровья и долголетия. Энергетическая и сырьевая проблемы, пути их решения. Экологические проблемы — кризис взаимоотношения общества и природы. Пути решения экологических проблем. Экологическая культура общества — одно из условий решения экологических проблем. Экологические проблемы и устойчивое развитие общества.</w:t>
      </w:r>
    </w:p>
    <w:p w:rsidR="002A1AF6" w:rsidRPr="00B3107C" w:rsidRDefault="002A1AF6" w:rsidP="002A1AF6">
      <w:pPr>
        <w:spacing w:after="0"/>
        <w:ind w:firstLine="709"/>
        <w:jc w:val="both"/>
        <w:rPr>
          <w:sz w:val="24"/>
          <w:szCs w:val="24"/>
        </w:rPr>
      </w:pPr>
    </w:p>
    <w:p w:rsidR="002A1AF6" w:rsidRDefault="000E454D" w:rsidP="008C734F">
      <w:pPr>
        <w:spacing w:after="0"/>
        <w:ind w:left="357" w:firstLine="35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br/>
      </w:r>
      <w:r w:rsidR="008C734F">
        <w:rPr>
          <w:b/>
          <w:bCs/>
          <w:sz w:val="24"/>
          <w:szCs w:val="24"/>
        </w:rPr>
        <w:lastRenderedPageBreak/>
        <w:br/>
      </w:r>
      <w:r w:rsidR="00B3107C" w:rsidRPr="00B3107C">
        <w:rPr>
          <w:b/>
          <w:bCs/>
          <w:sz w:val="24"/>
          <w:szCs w:val="24"/>
        </w:rPr>
        <w:t>Перечень практических работ:</w:t>
      </w:r>
    </w:p>
    <w:p w:rsidR="001E7C38" w:rsidRPr="001E7C38" w:rsidRDefault="001E7C38" w:rsidP="001E7C38">
      <w:pPr>
        <w:tabs>
          <w:tab w:val="left" w:pos="1134"/>
        </w:tabs>
        <w:spacing w:line="360" w:lineRule="auto"/>
        <w:rPr>
          <w:rFonts w:eastAsia="Calibri" w:cs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/>
        <w:t xml:space="preserve">1. </w:t>
      </w:r>
      <w:r>
        <w:rPr>
          <w:rFonts w:eastAsia="Calibri" w:cs="Times New Roman"/>
          <w:b/>
          <w:sz w:val="24"/>
          <w:szCs w:val="24"/>
        </w:rPr>
        <w:t xml:space="preserve">Практическая работа №1 </w:t>
      </w:r>
      <w:r w:rsidRPr="001E7C38">
        <w:rPr>
          <w:rFonts w:eastAsia="Calibri" w:cs="Times New Roman"/>
          <w:b/>
          <w:sz w:val="24"/>
          <w:szCs w:val="24"/>
        </w:rPr>
        <w:t>«Характеристика одной из отраслей экономики»</w:t>
      </w:r>
      <w:r>
        <w:rPr>
          <w:rFonts w:eastAsia="Calibri" w:cs="Times New Roman"/>
          <w:b/>
          <w:sz w:val="24"/>
          <w:szCs w:val="24"/>
        </w:rPr>
        <w:br/>
      </w:r>
      <w:r w:rsidRPr="001E7C38">
        <w:rPr>
          <w:rFonts w:eastAsia="Calibri" w:cs="Times New Roman"/>
          <w:b/>
          <w:sz w:val="24"/>
          <w:szCs w:val="24"/>
        </w:rPr>
        <w:t>2</w:t>
      </w:r>
      <w:r>
        <w:rPr>
          <w:rFonts w:eastAsia="Calibri" w:cs="Times New Roman"/>
          <w:sz w:val="24"/>
          <w:szCs w:val="24"/>
        </w:rPr>
        <w:t xml:space="preserve">. </w:t>
      </w:r>
      <w:r>
        <w:rPr>
          <w:rFonts w:eastAsia="Calibri" w:cs="Times New Roman"/>
          <w:b/>
          <w:bCs/>
          <w:sz w:val="24"/>
          <w:szCs w:val="24"/>
        </w:rPr>
        <w:t xml:space="preserve">Практическая работа №2 </w:t>
      </w:r>
      <w:r w:rsidRPr="001E7C38">
        <w:rPr>
          <w:rFonts w:eastAsia="Calibri" w:cs="Times New Roman"/>
          <w:b/>
          <w:bCs/>
          <w:sz w:val="24"/>
          <w:szCs w:val="24"/>
        </w:rPr>
        <w:t>«Нанесение на контурную карту основных приро</w:t>
      </w:r>
      <w:r>
        <w:rPr>
          <w:rFonts w:eastAsia="Calibri" w:cs="Times New Roman"/>
          <w:b/>
          <w:bCs/>
          <w:sz w:val="24"/>
          <w:szCs w:val="24"/>
        </w:rPr>
        <w:t>дных ресурсов Латинской Америки</w:t>
      </w:r>
      <w:r w:rsidRPr="001E7C38">
        <w:rPr>
          <w:rFonts w:eastAsia="Calibri" w:cs="Times New Roman"/>
          <w:b/>
          <w:bCs/>
          <w:sz w:val="24"/>
          <w:szCs w:val="24"/>
        </w:rPr>
        <w:t>»</w:t>
      </w:r>
      <w:r>
        <w:rPr>
          <w:rFonts w:eastAsia="Calibri" w:cs="Times New Roman"/>
          <w:sz w:val="24"/>
          <w:szCs w:val="24"/>
        </w:rPr>
        <w:br/>
      </w:r>
      <w:r>
        <w:rPr>
          <w:rFonts w:eastAsia="Calibri" w:cs="Times New Roman"/>
          <w:b/>
          <w:bCs/>
          <w:sz w:val="24"/>
          <w:szCs w:val="24"/>
        </w:rPr>
        <w:t xml:space="preserve">3. Практическая работа №3 </w:t>
      </w:r>
      <w:r w:rsidRPr="001E7C38">
        <w:rPr>
          <w:rFonts w:eastAsia="Calibri" w:cs="Times New Roman"/>
          <w:b/>
          <w:bCs/>
          <w:sz w:val="24"/>
          <w:szCs w:val="24"/>
        </w:rPr>
        <w:t>«Выполнение теста «Природные ресурсы Германии»</w:t>
      </w:r>
      <w:r>
        <w:rPr>
          <w:rFonts w:eastAsia="Calibri" w:cs="Times New Roman"/>
          <w:b/>
          <w:bCs/>
          <w:sz w:val="24"/>
          <w:szCs w:val="24"/>
        </w:rPr>
        <w:br/>
        <w:t xml:space="preserve">4. Практическая работа №4 </w:t>
      </w:r>
      <w:r w:rsidRPr="001E7C38">
        <w:rPr>
          <w:rFonts w:eastAsia="Calibri" w:cs="Times New Roman"/>
          <w:b/>
          <w:bCs/>
          <w:sz w:val="24"/>
          <w:szCs w:val="24"/>
        </w:rPr>
        <w:t>«Характеристика одного из регионов Франции»</w:t>
      </w:r>
      <w:r>
        <w:rPr>
          <w:rFonts w:eastAsia="Calibri" w:cs="Times New Roman"/>
          <w:b/>
          <w:bCs/>
          <w:sz w:val="24"/>
          <w:szCs w:val="24"/>
        </w:rPr>
        <w:br/>
        <w:t xml:space="preserve">5. Практическая работа №5 </w:t>
      </w:r>
      <w:r w:rsidRPr="001E7C38">
        <w:rPr>
          <w:rFonts w:eastAsia="Calibri" w:cs="Times New Roman"/>
          <w:b/>
          <w:bCs/>
          <w:sz w:val="24"/>
          <w:szCs w:val="24"/>
        </w:rPr>
        <w:t>«Характеристика двух государств Западной Европы (по выбору обучающегося)</w:t>
      </w:r>
      <w:r>
        <w:rPr>
          <w:rFonts w:eastAsia="Calibri" w:cs="Times New Roman"/>
          <w:b/>
          <w:bCs/>
          <w:sz w:val="24"/>
          <w:szCs w:val="24"/>
        </w:rPr>
        <w:br/>
        <w:t xml:space="preserve">6. </w:t>
      </w:r>
      <w:r w:rsidRPr="001E7C38">
        <w:rPr>
          <w:rFonts w:eastAsia="Calibri" w:cs="Times New Roman"/>
          <w:b/>
          <w:bCs/>
          <w:sz w:val="24"/>
          <w:szCs w:val="24"/>
        </w:rPr>
        <w:t xml:space="preserve">Практическая работа </w:t>
      </w:r>
      <w:r>
        <w:rPr>
          <w:rFonts w:eastAsia="Calibri" w:cs="Times New Roman"/>
          <w:b/>
          <w:bCs/>
          <w:sz w:val="24"/>
          <w:szCs w:val="24"/>
        </w:rPr>
        <w:t>№6</w:t>
      </w:r>
      <w:r w:rsidRPr="001E7C38">
        <w:rPr>
          <w:rFonts w:eastAsia="Calibri" w:cs="Times New Roman"/>
          <w:b/>
          <w:bCs/>
          <w:sz w:val="24"/>
          <w:szCs w:val="24"/>
        </w:rPr>
        <w:t xml:space="preserve"> «Выявление причин военного конфликта в Абхазии и Южной Осетии в 2008 году</w:t>
      </w:r>
      <w:r>
        <w:rPr>
          <w:rFonts w:eastAsia="Calibri" w:cs="Times New Roman"/>
          <w:b/>
          <w:bCs/>
          <w:sz w:val="24"/>
          <w:szCs w:val="24"/>
        </w:rPr>
        <w:br/>
        <w:t>7. Практическая работа № 7</w:t>
      </w:r>
      <w:r w:rsidRPr="001E7C38">
        <w:rPr>
          <w:rFonts w:eastAsia="Calibri" w:cs="Times New Roman"/>
          <w:b/>
          <w:bCs/>
          <w:sz w:val="24"/>
          <w:szCs w:val="24"/>
        </w:rPr>
        <w:t>«Характеристика одной из отраслей экономики Китайской Народной Республики»</w:t>
      </w:r>
      <w:r>
        <w:rPr>
          <w:rFonts w:eastAsia="Calibri" w:cs="Times New Roman"/>
          <w:b/>
          <w:bCs/>
          <w:sz w:val="24"/>
          <w:szCs w:val="24"/>
        </w:rPr>
        <w:br/>
        <w:t xml:space="preserve">8. Практическая работа №8 </w:t>
      </w:r>
      <w:r w:rsidRPr="001E7C38">
        <w:rPr>
          <w:rFonts w:eastAsia="Calibri" w:cs="Times New Roman"/>
          <w:b/>
          <w:bCs/>
          <w:sz w:val="24"/>
          <w:szCs w:val="24"/>
        </w:rPr>
        <w:t>«Выполнение теста «Географическое положение Японии»</w:t>
      </w:r>
      <w:r>
        <w:rPr>
          <w:rFonts w:eastAsia="Calibri" w:cs="Times New Roman"/>
          <w:b/>
          <w:bCs/>
          <w:sz w:val="24"/>
          <w:szCs w:val="24"/>
        </w:rPr>
        <w:br/>
        <w:t>9. Практическая работа №9</w:t>
      </w:r>
      <w:r w:rsidRPr="001E7C38">
        <w:rPr>
          <w:rFonts w:eastAsia="Calibri" w:cs="Times New Roman"/>
          <w:b/>
          <w:bCs/>
          <w:sz w:val="24"/>
          <w:szCs w:val="24"/>
        </w:rPr>
        <w:t xml:space="preserve"> «Экономико-географическая характеристика одного из государств Аравийского полуострова»</w:t>
      </w:r>
      <w:r>
        <w:rPr>
          <w:rFonts w:eastAsia="Calibri" w:cs="Times New Roman"/>
          <w:b/>
          <w:bCs/>
          <w:sz w:val="24"/>
          <w:szCs w:val="24"/>
        </w:rPr>
        <w:br/>
        <w:t xml:space="preserve">10. </w:t>
      </w:r>
      <w:r w:rsidRPr="001E7C38">
        <w:rPr>
          <w:rFonts w:eastAsia="Calibri" w:cs="Times New Roman"/>
          <w:b/>
          <w:bCs/>
          <w:sz w:val="24"/>
          <w:szCs w:val="24"/>
        </w:rPr>
        <w:t>«Экономико-географическая характеристика одного из государств. Тропической Африки»</w:t>
      </w:r>
      <w:r>
        <w:rPr>
          <w:rFonts w:eastAsia="Calibri" w:cs="Times New Roman"/>
          <w:b/>
          <w:bCs/>
          <w:sz w:val="24"/>
          <w:szCs w:val="24"/>
        </w:rPr>
        <w:br/>
        <w:t xml:space="preserve">11. </w:t>
      </w:r>
      <w:r w:rsidRPr="001E7C38">
        <w:rPr>
          <w:rFonts w:eastAsia="Calibri" w:cs="Times New Roman"/>
          <w:b/>
          <w:bCs/>
          <w:sz w:val="24"/>
          <w:szCs w:val="24"/>
        </w:rPr>
        <w:t>Практическая работа №1</w:t>
      </w:r>
      <w:r>
        <w:rPr>
          <w:rFonts w:eastAsia="Calibri" w:cs="Times New Roman"/>
          <w:b/>
          <w:bCs/>
          <w:sz w:val="24"/>
          <w:szCs w:val="24"/>
        </w:rPr>
        <w:t xml:space="preserve">1 </w:t>
      </w:r>
      <w:r w:rsidRPr="001E7C38">
        <w:rPr>
          <w:rFonts w:eastAsia="Calibri" w:cs="Times New Roman"/>
          <w:b/>
          <w:bCs/>
          <w:sz w:val="24"/>
          <w:szCs w:val="24"/>
        </w:rPr>
        <w:t>«Составление картосхемы международных экономических связей Австралии»</w:t>
      </w:r>
      <w:r>
        <w:rPr>
          <w:rFonts w:eastAsia="Calibri" w:cs="Times New Roman"/>
          <w:b/>
          <w:bCs/>
          <w:sz w:val="24"/>
          <w:szCs w:val="24"/>
        </w:rPr>
        <w:br/>
        <w:t xml:space="preserve">12. </w:t>
      </w:r>
      <w:r w:rsidRPr="001E7C38">
        <w:rPr>
          <w:rFonts w:eastAsia="Calibri" w:cs="Times New Roman"/>
          <w:b/>
          <w:bCs/>
          <w:sz w:val="24"/>
          <w:szCs w:val="24"/>
        </w:rPr>
        <w:t>Практическая работа №1</w:t>
      </w:r>
      <w:r>
        <w:rPr>
          <w:rFonts w:eastAsia="Calibri" w:cs="Times New Roman"/>
          <w:b/>
          <w:bCs/>
          <w:sz w:val="24"/>
          <w:szCs w:val="24"/>
        </w:rPr>
        <w:t>2</w:t>
      </w:r>
      <w:r w:rsidRPr="001E7C38">
        <w:rPr>
          <w:rFonts w:eastAsia="Calibri" w:cs="Times New Roman"/>
          <w:b/>
          <w:bCs/>
          <w:sz w:val="24"/>
          <w:szCs w:val="24"/>
        </w:rPr>
        <w:t xml:space="preserve"> «Раскрытие причин, сущность, пути решения одной из глобальных проблем человечества»</w:t>
      </w:r>
    </w:p>
    <w:p w:rsidR="00B3107C" w:rsidRPr="001E7C38" w:rsidRDefault="00B3107C" w:rsidP="001E7C38">
      <w:pPr>
        <w:tabs>
          <w:tab w:val="left" w:pos="1134"/>
        </w:tabs>
        <w:rPr>
          <w:rFonts w:eastAsia="Calibri" w:cs="Times New Roman"/>
          <w:b/>
          <w:bCs/>
          <w:sz w:val="24"/>
          <w:szCs w:val="24"/>
        </w:rPr>
      </w:pPr>
    </w:p>
    <w:p w:rsidR="007E5B3C" w:rsidRPr="00B3107C" w:rsidRDefault="007E5B3C" w:rsidP="001E7C38">
      <w:pPr>
        <w:spacing w:after="0"/>
        <w:ind w:left="284" w:firstLine="709"/>
        <w:rPr>
          <w:bCs/>
          <w:sz w:val="24"/>
          <w:szCs w:val="24"/>
        </w:rPr>
      </w:pPr>
    </w:p>
    <w:p w:rsidR="007E5B3C" w:rsidRDefault="002C6B93" w:rsidP="001E7C38">
      <w:pPr>
        <w:spacing w:after="0"/>
        <w:ind w:firstLine="709"/>
        <w:jc w:val="center"/>
        <w:rPr>
          <w:b/>
          <w:sz w:val="24"/>
          <w:szCs w:val="24"/>
        </w:rPr>
      </w:pPr>
      <w:r w:rsidRPr="002C6B93">
        <w:rPr>
          <w:b/>
          <w:sz w:val="24"/>
          <w:szCs w:val="24"/>
        </w:rPr>
        <w:t>Тематическое планирование учебного предмета «География»</w:t>
      </w:r>
    </w:p>
    <w:p w:rsidR="007E5B3C" w:rsidRDefault="007E5B3C" w:rsidP="007E5B3C">
      <w:pPr>
        <w:spacing w:after="0"/>
        <w:ind w:firstLine="709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68"/>
        <w:gridCol w:w="2883"/>
        <w:gridCol w:w="1935"/>
        <w:gridCol w:w="2846"/>
      </w:tblGrid>
      <w:tr w:rsidR="002D29A3" w:rsidTr="007E5B3C">
        <w:trPr>
          <w:jc w:val="center"/>
        </w:trPr>
        <w:tc>
          <w:tcPr>
            <w:tcW w:w="1268" w:type="dxa"/>
            <w:vAlign w:val="center"/>
          </w:tcPr>
          <w:p w:rsidR="002D29A3" w:rsidRPr="002C6B93" w:rsidRDefault="002D29A3" w:rsidP="007E5B3C">
            <w:pPr>
              <w:jc w:val="center"/>
              <w:rPr>
                <w:b/>
                <w:sz w:val="24"/>
                <w:szCs w:val="24"/>
              </w:rPr>
            </w:pPr>
            <w:r w:rsidRPr="002C6B93">
              <w:rPr>
                <w:b/>
                <w:sz w:val="24"/>
                <w:szCs w:val="24"/>
              </w:rPr>
              <w:t>№ п/п</w:t>
            </w:r>
          </w:p>
          <w:p w:rsidR="002D29A3" w:rsidRDefault="002D29A3" w:rsidP="007E5B3C">
            <w:pPr>
              <w:ind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83" w:type="dxa"/>
            <w:vAlign w:val="center"/>
          </w:tcPr>
          <w:p w:rsidR="002D29A3" w:rsidRDefault="002D29A3" w:rsidP="007E5B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разделов и темы</w:t>
            </w:r>
          </w:p>
        </w:tc>
        <w:tc>
          <w:tcPr>
            <w:tcW w:w="1935" w:type="dxa"/>
            <w:vAlign w:val="center"/>
          </w:tcPr>
          <w:p w:rsidR="002D29A3" w:rsidRDefault="002D29A3" w:rsidP="007E5B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2846" w:type="dxa"/>
            <w:vAlign w:val="center"/>
          </w:tcPr>
          <w:p w:rsidR="002D29A3" w:rsidRDefault="002D29A3" w:rsidP="007E5B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 работы</w:t>
            </w:r>
          </w:p>
        </w:tc>
      </w:tr>
      <w:tr w:rsidR="002D29A3" w:rsidTr="007E5B3C">
        <w:trPr>
          <w:jc w:val="center"/>
        </w:trPr>
        <w:tc>
          <w:tcPr>
            <w:tcW w:w="1268" w:type="dxa"/>
          </w:tcPr>
          <w:p w:rsidR="002D29A3" w:rsidRPr="002D29A3" w:rsidRDefault="002D29A3" w:rsidP="00F0116F">
            <w:pPr>
              <w:ind w:firstLine="709"/>
              <w:jc w:val="center"/>
              <w:rPr>
                <w:bCs/>
                <w:sz w:val="24"/>
                <w:szCs w:val="24"/>
              </w:rPr>
            </w:pPr>
            <w:r w:rsidRPr="002D29A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883" w:type="dxa"/>
          </w:tcPr>
          <w:p w:rsidR="002D29A3" w:rsidRPr="002C6B93" w:rsidRDefault="002D29A3" w:rsidP="007E5B3C">
            <w:pPr>
              <w:rPr>
                <w:bCs/>
                <w:sz w:val="24"/>
                <w:szCs w:val="24"/>
              </w:rPr>
            </w:pPr>
            <w:r w:rsidRPr="00B3107C">
              <w:rPr>
                <w:bCs/>
                <w:sz w:val="24"/>
                <w:szCs w:val="24"/>
              </w:rPr>
              <w:t>Регионы и страны</w:t>
            </w:r>
          </w:p>
        </w:tc>
        <w:tc>
          <w:tcPr>
            <w:tcW w:w="1935" w:type="dxa"/>
          </w:tcPr>
          <w:p w:rsidR="002D29A3" w:rsidRPr="002C6B93" w:rsidRDefault="001E7C38" w:rsidP="001E7C3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27</w:t>
            </w:r>
          </w:p>
        </w:tc>
        <w:tc>
          <w:tcPr>
            <w:tcW w:w="2846" w:type="dxa"/>
          </w:tcPr>
          <w:p w:rsidR="002D29A3" w:rsidRPr="001E7C38" w:rsidRDefault="001E7C38" w:rsidP="00F0116F">
            <w:pPr>
              <w:ind w:firstLine="709"/>
              <w:jc w:val="center"/>
              <w:rPr>
                <w:bCs/>
                <w:sz w:val="24"/>
                <w:szCs w:val="24"/>
              </w:rPr>
            </w:pPr>
            <w:r w:rsidRPr="001E7C38">
              <w:rPr>
                <w:bCs/>
                <w:sz w:val="24"/>
                <w:szCs w:val="24"/>
              </w:rPr>
              <w:t>10</w:t>
            </w:r>
          </w:p>
        </w:tc>
      </w:tr>
      <w:tr w:rsidR="002D29A3" w:rsidTr="007E5B3C">
        <w:trPr>
          <w:jc w:val="center"/>
        </w:trPr>
        <w:tc>
          <w:tcPr>
            <w:tcW w:w="1268" w:type="dxa"/>
          </w:tcPr>
          <w:p w:rsidR="002D29A3" w:rsidRPr="002C6B93" w:rsidRDefault="002D29A3" w:rsidP="00F0116F">
            <w:pPr>
              <w:ind w:firstLine="709"/>
              <w:jc w:val="center"/>
              <w:rPr>
                <w:bCs/>
                <w:sz w:val="24"/>
                <w:szCs w:val="24"/>
              </w:rPr>
            </w:pPr>
            <w:r w:rsidRPr="002C6B9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883" w:type="dxa"/>
          </w:tcPr>
          <w:p w:rsidR="002D29A3" w:rsidRPr="002C6B93" w:rsidRDefault="002D29A3" w:rsidP="007E5B3C">
            <w:pPr>
              <w:rPr>
                <w:bCs/>
                <w:sz w:val="24"/>
                <w:szCs w:val="24"/>
              </w:rPr>
            </w:pPr>
            <w:r w:rsidRPr="00B3107C">
              <w:rPr>
                <w:bCs/>
                <w:sz w:val="24"/>
                <w:szCs w:val="24"/>
              </w:rPr>
              <w:t>Глобальные проблемы человечества</w:t>
            </w:r>
          </w:p>
        </w:tc>
        <w:tc>
          <w:tcPr>
            <w:tcW w:w="1935" w:type="dxa"/>
          </w:tcPr>
          <w:p w:rsidR="002D29A3" w:rsidRPr="002C6B93" w:rsidRDefault="001E7C38" w:rsidP="001E7C3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7</w:t>
            </w:r>
          </w:p>
        </w:tc>
        <w:tc>
          <w:tcPr>
            <w:tcW w:w="2846" w:type="dxa"/>
          </w:tcPr>
          <w:p w:rsidR="002D29A3" w:rsidRPr="001E7C38" w:rsidRDefault="001E7C38" w:rsidP="00F0116F">
            <w:pPr>
              <w:ind w:firstLine="709"/>
              <w:jc w:val="center"/>
              <w:rPr>
                <w:sz w:val="24"/>
                <w:szCs w:val="24"/>
              </w:rPr>
            </w:pPr>
            <w:r w:rsidRPr="001E7C38">
              <w:rPr>
                <w:sz w:val="24"/>
                <w:szCs w:val="24"/>
              </w:rPr>
              <w:t>2</w:t>
            </w:r>
          </w:p>
        </w:tc>
      </w:tr>
      <w:tr w:rsidR="002D29A3" w:rsidTr="007E5B3C">
        <w:trPr>
          <w:jc w:val="center"/>
        </w:trPr>
        <w:tc>
          <w:tcPr>
            <w:tcW w:w="1268" w:type="dxa"/>
          </w:tcPr>
          <w:p w:rsidR="002D29A3" w:rsidRPr="002C6B93" w:rsidRDefault="002D29A3" w:rsidP="00F0116F">
            <w:pPr>
              <w:ind w:firstLine="709"/>
              <w:rPr>
                <w:bCs/>
                <w:sz w:val="24"/>
                <w:szCs w:val="24"/>
              </w:rPr>
            </w:pPr>
          </w:p>
        </w:tc>
        <w:tc>
          <w:tcPr>
            <w:tcW w:w="2883" w:type="dxa"/>
          </w:tcPr>
          <w:p w:rsidR="002D29A3" w:rsidRPr="00B3107C" w:rsidRDefault="002D29A3" w:rsidP="00F0116F">
            <w:pPr>
              <w:ind w:firstLine="709"/>
              <w:rPr>
                <w:bCs/>
                <w:sz w:val="24"/>
                <w:szCs w:val="24"/>
              </w:rPr>
            </w:pPr>
            <w:r w:rsidRPr="002D29A3"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1935" w:type="dxa"/>
          </w:tcPr>
          <w:p w:rsidR="002D29A3" w:rsidRPr="002C6B93" w:rsidRDefault="001E7C38" w:rsidP="001E7C3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34</w:t>
            </w:r>
          </w:p>
        </w:tc>
        <w:tc>
          <w:tcPr>
            <w:tcW w:w="2846" w:type="dxa"/>
          </w:tcPr>
          <w:p w:rsidR="002D29A3" w:rsidRPr="001E7C38" w:rsidRDefault="001E7C38" w:rsidP="00F0116F">
            <w:pPr>
              <w:ind w:firstLine="709"/>
              <w:jc w:val="center"/>
              <w:rPr>
                <w:sz w:val="24"/>
                <w:szCs w:val="24"/>
              </w:rPr>
            </w:pPr>
            <w:r w:rsidRPr="001E7C38">
              <w:rPr>
                <w:sz w:val="24"/>
                <w:szCs w:val="24"/>
              </w:rPr>
              <w:t>12</w:t>
            </w:r>
          </w:p>
        </w:tc>
      </w:tr>
    </w:tbl>
    <w:p w:rsidR="00F12C76" w:rsidRPr="002C6B93" w:rsidRDefault="00F12C76" w:rsidP="00F0116F">
      <w:pPr>
        <w:spacing w:after="0"/>
        <w:ind w:firstLine="709"/>
        <w:jc w:val="center"/>
        <w:rPr>
          <w:b/>
          <w:sz w:val="24"/>
          <w:szCs w:val="24"/>
        </w:rPr>
      </w:pPr>
    </w:p>
    <w:p w:rsidR="002A1AF6" w:rsidRPr="002C6B93" w:rsidRDefault="002A1AF6">
      <w:pPr>
        <w:spacing w:after="0"/>
        <w:ind w:firstLine="709"/>
        <w:jc w:val="center"/>
        <w:rPr>
          <w:b/>
          <w:sz w:val="24"/>
          <w:szCs w:val="24"/>
        </w:rPr>
      </w:pPr>
    </w:p>
    <w:sectPr w:rsidR="002A1AF6" w:rsidRPr="002C6B93" w:rsidSect="00B90704">
      <w:pgSz w:w="12240" w:h="15840"/>
      <w:pgMar w:top="1134" w:right="850" w:bottom="1134" w:left="1701" w:header="720" w:footer="720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DD7" w:rsidRDefault="00EF6DD7" w:rsidP="00645E88">
      <w:pPr>
        <w:spacing w:after="0"/>
      </w:pPr>
      <w:r>
        <w:separator/>
      </w:r>
    </w:p>
  </w:endnote>
  <w:endnote w:type="continuationSeparator" w:id="0">
    <w:p w:rsidR="00EF6DD7" w:rsidRDefault="00EF6DD7" w:rsidP="00645E8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DD7" w:rsidRDefault="00EF6DD7" w:rsidP="00645E88">
      <w:pPr>
        <w:spacing w:after="0"/>
      </w:pPr>
      <w:r>
        <w:separator/>
      </w:r>
    </w:p>
  </w:footnote>
  <w:footnote w:type="continuationSeparator" w:id="0">
    <w:p w:rsidR="00EF6DD7" w:rsidRDefault="00EF6DD7" w:rsidP="00645E8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41787"/>
    <w:multiLevelType w:val="hybridMultilevel"/>
    <w:tmpl w:val="BBBC8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A1D13"/>
    <w:multiLevelType w:val="hybridMultilevel"/>
    <w:tmpl w:val="3D6CD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05F7B"/>
    <w:multiLevelType w:val="hybridMultilevel"/>
    <w:tmpl w:val="7C203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42031"/>
    <w:multiLevelType w:val="hybridMultilevel"/>
    <w:tmpl w:val="7C1EEE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7003A"/>
    <w:multiLevelType w:val="hybridMultilevel"/>
    <w:tmpl w:val="C670458E"/>
    <w:lvl w:ilvl="0" w:tplc="262E28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5644B3"/>
    <w:multiLevelType w:val="hybridMultilevel"/>
    <w:tmpl w:val="91EEE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5B1EC2"/>
    <w:multiLevelType w:val="hybridMultilevel"/>
    <w:tmpl w:val="6CB4A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B20A8F"/>
    <w:multiLevelType w:val="hybridMultilevel"/>
    <w:tmpl w:val="79E25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EC63D3"/>
    <w:multiLevelType w:val="hybridMultilevel"/>
    <w:tmpl w:val="4B0C67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187BB7"/>
    <w:multiLevelType w:val="hybridMultilevel"/>
    <w:tmpl w:val="E252FB92"/>
    <w:lvl w:ilvl="0" w:tplc="0C821482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" w15:restartNumberingAfterBreak="0">
    <w:nsid w:val="58CB2977"/>
    <w:multiLevelType w:val="hybridMultilevel"/>
    <w:tmpl w:val="E06AC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C442A5"/>
    <w:multiLevelType w:val="hybridMultilevel"/>
    <w:tmpl w:val="19A41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3B5D11"/>
    <w:multiLevelType w:val="hybridMultilevel"/>
    <w:tmpl w:val="637E2E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5A646E"/>
    <w:multiLevelType w:val="hybridMultilevel"/>
    <w:tmpl w:val="5D8E8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1F3F02"/>
    <w:multiLevelType w:val="hybridMultilevel"/>
    <w:tmpl w:val="D59095E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4DF59D9"/>
    <w:multiLevelType w:val="hybridMultilevel"/>
    <w:tmpl w:val="7AB4D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CCADC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4E2B20"/>
    <w:multiLevelType w:val="hybridMultilevel"/>
    <w:tmpl w:val="B0788DCC"/>
    <w:lvl w:ilvl="0" w:tplc="262E28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0"/>
  </w:num>
  <w:num w:numId="3">
    <w:abstractNumId w:val="4"/>
  </w:num>
  <w:num w:numId="4">
    <w:abstractNumId w:val="3"/>
  </w:num>
  <w:num w:numId="5">
    <w:abstractNumId w:val="8"/>
  </w:num>
  <w:num w:numId="6">
    <w:abstractNumId w:val="12"/>
  </w:num>
  <w:num w:numId="7">
    <w:abstractNumId w:val="16"/>
  </w:num>
  <w:num w:numId="8">
    <w:abstractNumId w:val="2"/>
  </w:num>
  <w:num w:numId="9">
    <w:abstractNumId w:val="7"/>
  </w:num>
  <w:num w:numId="10">
    <w:abstractNumId w:val="1"/>
  </w:num>
  <w:num w:numId="11">
    <w:abstractNumId w:val="15"/>
  </w:num>
  <w:num w:numId="12">
    <w:abstractNumId w:val="6"/>
  </w:num>
  <w:num w:numId="13">
    <w:abstractNumId w:val="10"/>
  </w:num>
  <w:num w:numId="14">
    <w:abstractNumId w:val="11"/>
  </w:num>
  <w:num w:numId="15">
    <w:abstractNumId w:val="5"/>
  </w:num>
  <w:num w:numId="16">
    <w:abstractNumId w:val="13"/>
  </w:num>
  <w:num w:numId="17">
    <w:abstractNumId w:val="9"/>
  </w:num>
  <w:num w:numId="18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126"/>
    <w:rsid w:val="00017795"/>
    <w:rsid w:val="000C4781"/>
    <w:rsid w:val="000E454D"/>
    <w:rsid w:val="00184578"/>
    <w:rsid w:val="001E7C38"/>
    <w:rsid w:val="00224293"/>
    <w:rsid w:val="002A1AF6"/>
    <w:rsid w:val="002C6B93"/>
    <w:rsid w:val="002D29A3"/>
    <w:rsid w:val="00387581"/>
    <w:rsid w:val="00427D8E"/>
    <w:rsid w:val="00454005"/>
    <w:rsid w:val="00564269"/>
    <w:rsid w:val="00645E88"/>
    <w:rsid w:val="006C0B77"/>
    <w:rsid w:val="00785608"/>
    <w:rsid w:val="007E5B3C"/>
    <w:rsid w:val="008242FF"/>
    <w:rsid w:val="008416B7"/>
    <w:rsid w:val="00857D8C"/>
    <w:rsid w:val="00870751"/>
    <w:rsid w:val="008C734F"/>
    <w:rsid w:val="00922C48"/>
    <w:rsid w:val="00A43F64"/>
    <w:rsid w:val="00A804B7"/>
    <w:rsid w:val="00AF2280"/>
    <w:rsid w:val="00B3107C"/>
    <w:rsid w:val="00B50126"/>
    <w:rsid w:val="00B85D66"/>
    <w:rsid w:val="00B90704"/>
    <w:rsid w:val="00B915B7"/>
    <w:rsid w:val="00B968C3"/>
    <w:rsid w:val="00BC0343"/>
    <w:rsid w:val="00D1613D"/>
    <w:rsid w:val="00D748DC"/>
    <w:rsid w:val="00E727B7"/>
    <w:rsid w:val="00E97D6B"/>
    <w:rsid w:val="00EA0227"/>
    <w:rsid w:val="00EA59DF"/>
    <w:rsid w:val="00EE4070"/>
    <w:rsid w:val="00EF6DD7"/>
    <w:rsid w:val="00F0116F"/>
    <w:rsid w:val="00F12C76"/>
    <w:rsid w:val="00FC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A00EDC1-2DE7-4B14-8EEF-910D476FC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C6B9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B3107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B3107C"/>
  </w:style>
  <w:style w:type="paragraph" w:customStyle="1" w:styleId="c11">
    <w:name w:val="c11"/>
    <w:basedOn w:val="a"/>
    <w:rsid w:val="00B3107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B3107C"/>
  </w:style>
  <w:style w:type="paragraph" w:customStyle="1" w:styleId="c7">
    <w:name w:val="c7"/>
    <w:basedOn w:val="a"/>
    <w:rsid w:val="00B3107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3107C"/>
  </w:style>
  <w:style w:type="paragraph" w:customStyle="1" w:styleId="c22">
    <w:name w:val="c22"/>
    <w:basedOn w:val="a"/>
    <w:rsid w:val="00B3107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2C6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6B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List Paragraph"/>
    <w:basedOn w:val="a"/>
    <w:uiPriority w:val="34"/>
    <w:qFormat/>
    <w:rsid w:val="0038758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45E88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645E8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645E88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645E88"/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1E7C3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7C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12</Pages>
  <Words>4039</Words>
  <Characters>23026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Пользователь Windows</cp:lastModifiedBy>
  <cp:revision>19</cp:revision>
  <cp:lastPrinted>2021-12-29T10:50:00Z</cp:lastPrinted>
  <dcterms:created xsi:type="dcterms:W3CDTF">2021-09-20T16:30:00Z</dcterms:created>
  <dcterms:modified xsi:type="dcterms:W3CDTF">2023-10-30T08:36:00Z</dcterms:modified>
</cp:coreProperties>
</file>